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31C1" w14:textId="77777777" w:rsidR="00EC10E2" w:rsidRDefault="00EC10E2">
      <w:pPr>
        <w:ind w:left="567" w:hanging="425"/>
        <w:jc w:val="center"/>
        <w:rPr>
          <w:b/>
          <w:sz w:val="44"/>
          <w:szCs w:val="44"/>
        </w:rPr>
      </w:pPr>
    </w:p>
    <w:p w14:paraId="27DAAB75" w14:textId="77777777" w:rsidR="00EC10E2" w:rsidRDefault="00EC10E2">
      <w:pPr>
        <w:ind w:left="567" w:hanging="425"/>
        <w:jc w:val="center"/>
        <w:rPr>
          <w:b/>
          <w:sz w:val="44"/>
          <w:szCs w:val="44"/>
        </w:rPr>
      </w:pPr>
    </w:p>
    <w:p w14:paraId="0AF0622D" w14:textId="77777777" w:rsidR="00EC10E2" w:rsidRDefault="001E4EE7">
      <w:pPr>
        <w:ind w:left="567" w:hanging="425"/>
        <w:jc w:val="center"/>
        <w:rPr>
          <w:rFonts w:ascii="Tahoma" w:eastAsia="Tahoma" w:hAnsi="Tahoma" w:cs="Tahoma"/>
          <w:b/>
          <w:color w:val="EA4E46"/>
          <w:sz w:val="40"/>
          <w:szCs w:val="40"/>
        </w:rPr>
      </w:pPr>
      <w:r>
        <w:rPr>
          <w:rFonts w:ascii="Tahoma" w:eastAsia="Tahoma" w:hAnsi="Tahoma" w:cs="Tahoma"/>
          <w:b/>
          <w:color w:val="EA4E46"/>
          <w:sz w:val="40"/>
          <w:szCs w:val="40"/>
        </w:rPr>
        <w:t>Karta szkoleniowa</w:t>
      </w:r>
      <w:r>
        <w:rPr>
          <w:noProof/>
        </w:rPr>
        <mc:AlternateContent>
          <mc:Choice Requires="wpg">
            <w:drawing>
              <wp:anchor distT="0" distB="0" distL="114300" distR="114300" simplePos="0" relativeHeight="251658240" behindDoc="0" locked="0" layoutInCell="1" hidden="0" allowOverlap="1" wp14:anchorId="3ADA2530" wp14:editId="5DD174B5">
                <wp:simplePos x="0" y="0"/>
                <wp:positionH relativeFrom="column">
                  <wp:posOffset>1371600</wp:posOffset>
                </wp:positionH>
                <wp:positionV relativeFrom="paragraph">
                  <wp:posOffset>50800</wp:posOffset>
                </wp:positionV>
                <wp:extent cx="231140" cy="237490"/>
                <wp:effectExtent l="0" t="0" r="0" b="0"/>
                <wp:wrapNone/>
                <wp:docPr id="48" name="Group 48"/>
                <wp:cNvGraphicFramePr/>
                <a:graphic xmlns:a="http://schemas.openxmlformats.org/drawingml/2006/main">
                  <a:graphicData uri="http://schemas.microsoft.com/office/word/2010/wordprocessingGroup">
                    <wpg:wgp>
                      <wpg:cNvGrpSpPr/>
                      <wpg:grpSpPr>
                        <a:xfrm>
                          <a:off x="0" y="0"/>
                          <a:ext cx="231140" cy="237490"/>
                          <a:chOff x="5230425" y="3661250"/>
                          <a:chExt cx="231150" cy="237500"/>
                        </a:xfrm>
                      </wpg:grpSpPr>
                      <wpg:grpSp>
                        <wpg:cNvPr id="1" name="Group 1"/>
                        <wpg:cNvGrpSpPr/>
                        <wpg:grpSpPr>
                          <a:xfrm>
                            <a:off x="5230430" y="3661255"/>
                            <a:ext cx="231140" cy="237490"/>
                            <a:chOff x="0" y="0"/>
                            <a:chExt cx="391176" cy="368517"/>
                          </a:xfrm>
                        </wpg:grpSpPr>
                        <wps:wsp>
                          <wps:cNvPr id="2" name="Rectangle 2"/>
                          <wps:cNvSpPr/>
                          <wps:spPr>
                            <a:xfrm>
                              <a:off x="0" y="0"/>
                              <a:ext cx="391175" cy="368500"/>
                            </a:xfrm>
                            <a:prstGeom prst="rect">
                              <a:avLst/>
                            </a:prstGeom>
                            <a:noFill/>
                            <a:ln>
                              <a:noFill/>
                            </a:ln>
                          </wps:spPr>
                          <wps:txbx>
                            <w:txbxContent>
                              <w:p w14:paraId="1CD2224C" w14:textId="77777777" w:rsidR="00EC10E2" w:rsidRDefault="00EC10E2">
                                <w:pPr>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8">
                              <a:alphaModFix/>
                            </a:blip>
                            <a:srcRect l="66216" t="39867" r="19621" b="47288"/>
                            <a:stretch/>
                          </pic:blipFill>
                          <pic:spPr>
                            <a:xfrm>
                              <a:off x="8906" y="0"/>
                              <a:ext cx="382270" cy="346075"/>
                            </a:xfrm>
                            <a:prstGeom prst="rect">
                              <a:avLst/>
                            </a:prstGeom>
                            <a:noFill/>
                            <a:ln>
                              <a:noFill/>
                            </a:ln>
                          </pic:spPr>
                        </pic:pic>
                        <wps:wsp>
                          <wps:cNvPr id="3" name="Rectangle 3"/>
                          <wps:cNvSpPr/>
                          <wps:spPr>
                            <a:xfrm>
                              <a:off x="0" y="198911"/>
                              <a:ext cx="45719" cy="169606"/>
                            </a:xfrm>
                            <a:prstGeom prst="rect">
                              <a:avLst/>
                            </a:prstGeom>
                            <a:solidFill>
                              <a:schemeClr val="lt1"/>
                            </a:solidFill>
                            <a:ln>
                              <a:noFill/>
                            </a:ln>
                          </wps:spPr>
                          <wps:txbx>
                            <w:txbxContent>
                              <w:p w14:paraId="28CCC51B" w14:textId="77777777" w:rsidR="00EC10E2" w:rsidRDefault="00EC10E2">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1371600</wp:posOffset>
                </wp:positionH>
                <wp:positionV relativeFrom="paragraph">
                  <wp:posOffset>50800</wp:posOffset>
                </wp:positionV>
                <wp:extent cx="231140" cy="237490"/>
                <wp:effectExtent b="0" l="0" r="0" t="0"/>
                <wp:wrapNone/>
                <wp:docPr id="4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31140" cy="237490"/>
                        </a:xfrm>
                        <a:prstGeom prst="rect"/>
                        <a:ln/>
                      </pic:spPr>
                    </pic:pic>
                  </a:graphicData>
                </a:graphic>
              </wp:anchor>
            </w:drawing>
          </mc:Fallback>
        </mc:AlternateContent>
      </w:r>
    </w:p>
    <w:p w14:paraId="42F31471" w14:textId="77777777" w:rsidR="00EC10E2" w:rsidRDefault="00EC10E2">
      <w:pPr>
        <w:ind w:left="567" w:hanging="425"/>
        <w:jc w:val="center"/>
        <w:rPr>
          <w:b/>
          <w:sz w:val="44"/>
          <w:szCs w:val="44"/>
        </w:rPr>
      </w:pPr>
    </w:p>
    <w:tbl>
      <w:tblPr>
        <w:tblStyle w:val="a"/>
        <w:tblW w:w="9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6"/>
        <w:gridCol w:w="5501"/>
        <w:gridCol w:w="1136"/>
      </w:tblGrid>
      <w:tr w:rsidR="00EC10E2" w14:paraId="245A560B" w14:textId="77777777">
        <w:trPr>
          <w:trHeight w:val="397"/>
          <w:jc w:val="center"/>
        </w:trPr>
        <w:tc>
          <w:tcPr>
            <w:tcW w:w="2716" w:type="dxa"/>
            <w:shd w:val="clear" w:color="auto" w:fill="21B4A9"/>
            <w:vAlign w:val="center"/>
          </w:tcPr>
          <w:p w14:paraId="02640075" w14:textId="77777777" w:rsidR="00EC10E2" w:rsidRDefault="001E4EE7">
            <w:pPr>
              <w:tabs>
                <w:tab w:val="left" w:pos="1157"/>
                <w:tab w:val="center" w:pos="1250"/>
              </w:tabs>
              <w:rPr>
                <w:rFonts w:ascii="Arial Rounded" w:eastAsia="Arial Rounded" w:hAnsi="Arial Rounded" w:cs="Arial Rounded"/>
                <w:b/>
                <w:color w:val="FFFFFF"/>
              </w:rPr>
            </w:pPr>
            <w:r>
              <w:rPr>
                <w:rFonts w:ascii="Arial Rounded" w:eastAsia="Arial Rounded" w:hAnsi="Arial Rounded" w:cs="Arial Rounded"/>
                <w:b/>
                <w:color w:val="FFFFFF"/>
              </w:rPr>
              <w:t>Tytuł</w:t>
            </w:r>
          </w:p>
        </w:tc>
        <w:tc>
          <w:tcPr>
            <w:tcW w:w="6637" w:type="dxa"/>
            <w:gridSpan w:val="2"/>
            <w:shd w:val="clear" w:color="auto" w:fill="FFFFFF"/>
            <w:vAlign w:val="center"/>
          </w:tcPr>
          <w:p w14:paraId="51722DF8" w14:textId="77777777" w:rsidR="00EC10E2" w:rsidRDefault="001E4EE7">
            <w:pPr>
              <w:rPr>
                <w:rFonts w:ascii="Arial Rounded" w:eastAsia="Arial Rounded" w:hAnsi="Arial Rounded" w:cs="Arial Rounded"/>
                <w:b/>
                <w:color w:val="244061"/>
              </w:rPr>
            </w:pPr>
            <w:r>
              <w:rPr>
                <w:rFonts w:ascii="Arial Rounded" w:eastAsia="Arial Rounded" w:hAnsi="Arial Rounded" w:cs="Arial Rounded"/>
                <w:b/>
                <w:color w:val="244061"/>
              </w:rPr>
              <w:t>DigComp 2.2</w:t>
            </w:r>
          </w:p>
        </w:tc>
      </w:tr>
      <w:tr w:rsidR="00EC10E2" w14:paraId="008CEE0D" w14:textId="77777777">
        <w:trPr>
          <w:trHeight w:val="397"/>
          <w:jc w:val="center"/>
        </w:trPr>
        <w:tc>
          <w:tcPr>
            <w:tcW w:w="2716" w:type="dxa"/>
            <w:shd w:val="clear" w:color="auto" w:fill="21B4A9"/>
            <w:vAlign w:val="center"/>
          </w:tcPr>
          <w:p w14:paraId="38A3B166"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t>Słowa klucze (znacznik meta)</w:t>
            </w:r>
          </w:p>
        </w:tc>
        <w:tc>
          <w:tcPr>
            <w:tcW w:w="6637" w:type="dxa"/>
            <w:gridSpan w:val="2"/>
            <w:shd w:val="clear" w:color="auto" w:fill="FFFFFF"/>
            <w:vAlign w:val="center"/>
          </w:tcPr>
          <w:p w14:paraId="7AD961E1" w14:textId="77777777" w:rsidR="00EC10E2" w:rsidRDefault="001E4EE7">
            <w:pPr>
              <w:rPr>
                <w:rFonts w:ascii="Arial Rounded" w:eastAsia="Arial Rounded" w:hAnsi="Arial Rounded" w:cs="Arial Rounded"/>
                <w:b/>
                <w:color w:val="244061"/>
              </w:rPr>
            </w:pPr>
            <w:r>
              <w:rPr>
                <w:rFonts w:ascii="Arial Rounded" w:eastAsia="Arial Rounded" w:hAnsi="Arial Rounded" w:cs="Arial Rounded"/>
                <w:b/>
                <w:color w:val="244061"/>
              </w:rPr>
              <w:t>DigComp 2.2 – kompetencje cyfrowe – ramy cyfrowe</w:t>
            </w:r>
          </w:p>
        </w:tc>
      </w:tr>
      <w:tr w:rsidR="00EC10E2" w14:paraId="65C6EF01" w14:textId="77777777">
        <w:trPr>
          <w:trHeight w:val="397"/>
          <w:jc w:val="center"/>
        </w:trPr>
        <w:tc>
          <w:tcPr>
            <w:tcW w:w="2716" w:type="dxa"/>
            <w:shd w:val="clear" w:color="auto" w:fill="21B4A9"/>
            <w:vAlign w:val="center"/>
          </w:tcPr>
          <w:p w14:paraId="39951F32"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t>Język</w:t>
            </w:r>
          </w:p>
        </w:tc>
        <w:tc>
          <w:tcPr>
            <w:tcW w:w="6637" w:type="dxa"/>
            <w:gridSpan w:val="2"/>
            <w:shd w:val="clear" w:color="auto" w:fill="FFFFFF"/>
            <w:vAlign w:val="center"/>
          </w:tcPr>
          <w:p w14:paraId="28DA9D07" w14:textId="77777777" w:rsidR="00EC10E2" w:rsidRDefault="001E4EE7">
            <w:pPr>
              <w:rPr>
                <w:rFonts w:ascii="Arial Rounded" w:eastAsia="Arial Rounded" w:hAnsi="Arial Rounded" w:cs="Arial Rounded"/>
                <w:b/>
                <w:color w:val="244061"/>
              </w:rPr>
            </w:pPr>
            <w:r>
              <w:rPr>
                <w:rFonts w:ascii="Arial Rounded" w:eastAsia="Arial Rounded" w:hAnsi="Arial Rounded" w:cs="Arial Rounded"/>
                <w:b/>
                <w:color w:val="244061"/>
              </w:rPr>
              <w:t>Polski</w:t>
            </w:r>
          </w:p>
        </w:tc>
      </w:tr>
      <w:tr w:rsidR="00EC10E2" w14:paraId="0624BDC7" w14:textId="77777777">
        <w:trPr>
          <w:trHeight w:val="725"/>
          <w:jc w:val="center"/>
        </w:trPr>
        <w:tc>
          <w:tcPr>
            <w:tcW w:w="2716" w:type="dxa"/>
            <w:shd w:val="clear" w:color="auto" w:fill="21B4A9"/>
            <w:vAlign w:val="center"/>
          </w:tcPr>
          <w:p w14:paraId="1BCBF4EC"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t xml:space="preserve">Cele / efekty nauki </w:t>
            </w:r>
          </w:p>
        </w:tc>
        <w:tc>
          <w:tcPr>
            <w:tcW w:w="6637" w:type="dxa"/>
            <w:gridSpan w:val="2"/>
            <w:shd w:val="clear" w:color="auto" w:fill="FFFFFF"/>
            <w:vAlign w:val="center"/>
          </w:tcPr>
          <w:p w14:paraId="7A7FC95D" w14:textId="77777777" w:rsidR="00EC10E2" w:rsidRDefault="00EC10E2">
            <w:pPr>
              <w:widowControl w:val="0"/>
              <w:pBdr>
                <w:top w:val="nil"/>
                <w:left w:val="nil"/>
                <w:bottom w:val="nil"/>
                <w:right w:val="nil"/>
                <w:between w:val="nil"/>
              </w:pBdr>
              <w:ind w:left="720"/>
              <w:rPr>
                <w:rFonts w:ascii="Arial Rounded" w:eastAsia="Arial Rounded" w:hAnsi="Arial Rounded" w:cs="Arial Rounded"/>
                <w:b/>
                <w:color w:val="244061"/>
              </w:rPr>
            </w:pPr>
          </w:p>
          <w:p w14:paraId="135CE781" w14:textId="77777777" w:rsidR="00EC10E2" w:rsidRDefault="001E4EE7">
            <w:pPr>
              <w:widowControl w:val="0"/>
              <w:numPr>
                <w:ilvl w:val="0"/>
                <w:numId w:val="1"/>
              </w:numPr>
              <w:pBdr>
                <w:top w:val="nil"/>
                <w:left w:val="nil"/>
                <w:bottom w:val="nil"/>
                <w:right w:val="nil"/>
                <w:between w:val="nil"/>
              </w:pBdr>
              <w:rPr>
                <w:rFonts w:ascii="Arial Rounded" w:eastAsia="Arial Rounded" w:hAnsi="Arial Rounded" w:cs="Arial Rounded"/>
                <w:b/>
                <w:color w:val="244061"/>
              </w:rPr>
            </w:pPr>
            <w:r>
              <w:rPr>
                <w:rFonts w:ascii="Arial Rounded" w:eastAsia="Arial Rounded" w:hAnsi="Arial Rounded" w:cs="Arial Rounded"/>
                <w:b/>
                <w:color w:val="244061"/>
              </w:rPr>
              <w:t>Dowiedzieć się czym jest DigComp</w:t>
            </w:r>
          </w:p>
          <w:p w14:paraId="6E29F6EF" w14:textId="77777777" w:rsidR="00EC10E2" w:rsidRDefault="001E4EE7">
            <w:pPr>
              <w:widowControl w:val="0"/>
              <w:numPr>
                <w:ilvl w:val="0"/>
                <w:numId w:val="1"/>
              </w:numPr>
              <w:pBdr>
                <w:top w:val="nil"/>
                <w:left w:val="nil"/>
                <w:bottom w:val="nil"/>
                <w:right w:val="nil"/>
                <w:between w:val="nil"/>
              </w:pBdr>
              <w:rPr>
                <w:rFonts w:ascii="Arial Rounded" w:eastAsia="Arial Rounded" w:hAnsi="Arial Rounded" w:cs="Arial Rounded"/>
                <w:b/>
                <w:color w:val="244061"/>
              </w:rPr>
            </w:pPr>
            <w:r>
              <w:rPr>
                <w:rFonts w:ascii="Arial Rounded" w:eastAsia="Arial Rounded" w:hAnsi="Arial Rounded" w:cs="Arial Rounded"/>
                <w:b/>
                <w:color w:val="244061"/>
              </w:rPr>
              <w:t xml:space="preserve">Poznać aktualizacje wersji </w:t>
            </w:r>
            <w:r>
              <w:rPr>
                <w:rFonts w:ascii="Arial Rounded" w:eastAsia="Arial Rounded" w:hAnsi="Arial Rounded" w:cs="Arial Rounded"/>
                <w:b/>
                <w:color w:val="244061"/>
              </w:rPr>
              <w:t>DigCom</w:t>
            </w:r>
            <w:r>
              <w:rPr>
                <w:rFonts w:ascii="Arial Rounded" w:eastAsia="Arial Rounded" w:hAnsi="Arial Rounded" w:cs="Arial Rounded"/>
                <w:b/>
                <w:color w:val="244061"/>
              </w:rPr>
              <w:t>p</w:t>
            </w:r>
            <w:r>
              <w:rPr>
                <w:rFonts w:ascii="Arial Rounded" w:eastAsia="Arial Rounded" w:hAnsi="Arial Rounded" w:cs="Arial Rounded"/>
                <w:b/>
                <w:color w:val="244061"/>
              </w:rPr>
              <w:t xml:space="preserve"> 2.2 </w:t>
            </w:r>
          </w:p>
          <w:p w14:paraId="5AF31C12" w14:textId="77777777" w:rsidR="00EC10E2" w:rsidRDefault="001E4EE7">
            <w:pPr>
              <w:widowControl w:val="0"/>
              <w:numPr>
                <w:ilvl w:val="0"/>
                <w:numId w:val="1"/>
              </w:numPr>
              <w:pBdr>
                <w:top w:val="nil"/>
                <w:left w:val="nil"/>
                <w:bottom w:val="nil"/>
                <w:right w:val="nil"/>
                <w:between w:val="nil"/>
              </w:pBdr>
              <w:rPr>
                <w:rFonts w:ascii="Arial Rounded" w:eastAsia="Arial Rounded" w:hAnsi="Arial Rounded" w:cs="Arial Rounded"/>
                <w:b/>
                <w:color w:val="244061"/>
              </w:rPr>
            </w:pPr>
            <w:r>
              <w:rPr>
                <w:rFonts w:ascii="Arial Rounded" w:eastAsia="Arial Rounded" w:hAnsi="Arial Rounded" w:cs="Arial Rounded"/>
                <w:b/>
                <w:color w:val="244061"/>
              </w:rPr>
              <w:t>Zrozumieć możliwości jakie daje to narzędzie</w:t>
            </w:r>
          </w:p>
          <w:p w14:paraId="3B88B216" w14:textId="77777777" w:rsidR="00EC10E2" w:rsidRDefault="00EC10E2">
            <w:pPr>
              <w:widowControl w:val="0"/>
              <w:pBdr>
                <w:top w:val="nil"/>
                <w:left w:val="nil"/>
                <w:bottom w:val="nil"/>
                <w:right w:val="nil"/>
                <w:between w:val="nil"/>
              </w:pBdr>
              <w:ind w:left="720"/>
              <w:rPr>
                <w:rFonts w:ascii="Arial Rounded" w:eastAsia="Arial Rounded" w:hAnsi="Arial Rounded" w:cs="Arial Rounded"/>
                <w:b/>
                <w:color w:val="244061"/>
              </w:rPr>
            </w:pPr>
          </w:p>
        </w:tc>
      </w:tr>
      <w:tr w:rsidR="00EC10E2" w14:paraId="3ECD4C76" w14:textId="77777777">
        <w:trPr>
          <w:trHeight w:val="397"/>
          <w:jc w:val="center"/>
        </w:trPr>
        <w:tc>
          <w:tcPr>
            <w:tcW w:w="9353" w:type="dxa"/>
            <w:gridSpan w:val="3"/>
            <w:shd w:val="clear" w:color="auto" w:fill="21B4A9"/>
            <w:vAlign w:val="center"/>
          </w:tcPr>
          <w:p w14:paraId="4A912F38" w14:textId="77777777" w:rsidR="00EC10E2" w:rsidRDefault="001E4EE7">
            <w:pPr>
              <w:rPr>
                <w:rFonts w:ascii="Arial Rounded" w:eastAsia="Arial Rounded" w:hAnsi="Arial Rounded" w:cs="Arial Rounded"/>
                <w:b/>
                <w:color w:val="244061"/>
              </w:rPr>
            </w:pPr>
            <w:r>
              <w:rPr>
                <w:rFonts w:ascii="Arial Rounded" w:eastAsia="Arial Rounded" w:hAnsi="Arial Rounded" w:cs="Arial Rounded"/>
                <w:b/>
                <w:color w:val="FFFFFF"/>
              </w:rPr>
              <w:t>Obszar nauki: (Wybierz jeden)  </w:t>
            </w:r>
          </w:p>
        </w:tc>
      </w:tr>
      <w:tr w:rsidR="00EC10E2" w14:paraId="4591CCBE" w14:textId="77777777">
        <w:trPr>
          <w:trHeight w:val="397"/>
          <w:jc w:val="center"/>
        </w:trPr>
        <w:tc>
          <w:tcPr>
            <w:tcW w:w="8217" w:type="dxa"/>
            <w:gridSpan w:val="2"/>
            <w:shd w:val="clear" w:color="auto" w:fill="FFFFFF"/>
            <w:vAlign w:val="center"/>
          </w:tcPr>
          <w:p w14:paraId="64FB31E4" w14:textId="77777777" w:rsidR="00EC10E2" w:rsidRDefault="001E4EE7">
            <w:pPr>
              <w:rPr>
                <w:rFonts w:ascii="Arial Rounded" w:eastAsia="Arial Rounded" w:hAnsi="Arial Rounded" w:cs="Arial Rounded"/>
                <w:b/>
              </w:rPr>
            </w:pPr>
            <w:r>
              <w:rPr>
                <w:rFonts w:ascii="Arial Rounded" w:eastAsia="Arial Rounded" w:hAnsi="Arial Rounded" w:cs="Arial Rounded"/>
                <w:b/>
              </w:rPr>
              <w:t>Kompetencje zawodowe, przedsiębiorcze i pracownicze</w:t>
            </w:r>
          </w:p>
        </w:tc>
        <w:tc>
          <w:tcPr>
            <w:tcW w:w="1136" w:type="dxa"/>
            <w:shd w:val="clear" w:color="auto" w:fill="FAB632"/>
            <w:vAlign w:val="center"/>
          </w:tcPr>
          <w:p w14:paraId="13B5EEAB" w14:textId="77777777" w:rsidR="00EC10E2" w:rsidRDefault="00EC10E2">
            <w:pPr>
              <w:rPr>
                <w:rFonts w:ascii="Arial Rounded" w:eastAsia="Arial Rounded" w:hAnsi="Arial Rounded" w:cs="Arial Rounded"/>
                <w:b/>
                <w:color w:val="FFFFFF"/>
              </w:rPr>
            </w:pPr>
          </w:p>
        </w:tc>
      </w:tr>
      <w:tr w:rsidR="00EC10E2" w14:paraId="7725DC1A" w14:textId="77777777">
        <w:trPr>
          <w:trHeight w:val="397"/>
          <w:jc w:val="center"/>
        </w:trPr>
        <w:tc>
          <w:tcPr>
            <w:tcW w:w="8217" w:type="dxa"/>
            <w:gridSpan w:val="2"/>
            <w:shd w:val="clear" w:color="auto" w:fill="FFFFFF"/>
            <w:vAlign w:val="center"/>
          </w:tcPr>
          <w:p w14:paraId="05687ED3" w14:textId="77777777" w:rsidR="00EC10E2" w:rsidRDefault="001E4EE7">
            <w:pPr>
              <w:rPr>
                <w:rFonts w:ascii="Arial Rounded" w:eastAsia="Arial Rounded" w:hAnsi="Arial Rounded" w:cs="Arial Rounded"/>
                <w:b/>
              </w:rPr>
            </w:pPr>
            <w:r>
              <w:rPr>
                <w:rFonts w:ascii="Arial Rounded" w:eastAsia="Arial Rounded" w:hAnsi="Arial Rounded" w:cs="Arial Rounded"/>
                <w:b/>
              </w:rPr>
              <w:t>Kompetencje cyfrowe</w:t>
            </w:r>
          </w:p>
        </w:tc>
        <w:tc>
          <w:tcPr>
            <w:tcW w:w="1136" w:type="dxa"/>
            <w:shd w:val="clear" w:color="auto" w:fill="FAB632"/>
            <w:vAlign w:val="center"/>
          </w:tcPr>
          <w:p w14:paraId="14D62A6A"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t>X</w:t>
            </w:r>
          </w:p>
        </w:tc>
      </w:tr>
      <w:tr w:rsidR="00EC10E2" w:rsidRPr="00EF1C81" w14:paraId="44C36E8C" w14:textId="77777777">
        <w:trPr>
          <w:trHeight w:val="397"/>
          <w:jc w:val="center"/>
        </w:trPr>
        <w:tc>
          <w:tcPr>
            <w:tcW w:w="8217" w:type="dxa"/>
            <w:gridSpan w:val="2"/>
            <w:shd w:val="clear" w:color="auto" w:fill="FFFFFF"/>
            <w:vAlign w:val="center"/>
          </w:tcPr>
          <w:p w14:paraId="0279C91C" w14:textId="77777777" w:rsidR="00EC10E2" w:rsidRPr="00EF1C81" w:rsidRDefault="001E4EE7">
            <w:pPr>
              <w:rPr>
                <w:rFonts w:ascii="Arial Rounded" w:eastAsia="Arial Rounded" w:hAnsi="Arial Rounded" w:cs="Arial Rounded"/>
                <w:b/>
                <w:lang w:val="it-IT"/>
              </w:rPr>
            </w:pPr>
            <w:r w:rsidRPr="00EF1C81">
              <w:rPr>
                <w:rFonts w:ascii="Arial Rounded" w:eastAsia="Arial Rounded" w:hAnsi="Arial Rounded" w:cs="Arial Rounded"/>
                <w:b/>
                <w:lang w:val="it-IT"/>
              </w:rPr>
              <w:t>Wzmocnienie osobiste, społeczne i zdrowotne</w:t>
            </w:r>
          </w:p>
        </w:tc>
        <w:tc>
          <w:tcPr>
            <w:tcW w:w="1136" w:type="dxa"/>
            <w:shd w:val="clear" w:color="auto" w:fill="FAB632"/>
            <w:vAlign w:val="center"/>
          </w:tcPr>
          <w:p w14:paraId="1524EDCC" w14:textId="77777777" w:rsidR="00EC10E2" w:rsidRPr="00EF1C81" w:rsidRDefault="00EC10E2">
            <w:pPr>
              <w:rPr>
                <w:rFonts w:ascii="Arial Rounded" w:eastAsia="Arial Rounded" w:hAnsi="Arial Rounded" w:cs="Arial Rounded"/>
                <w:b/>
                <w:color w:val="FFFFFF"/>
                <w:lang w:val="it-IT"/>
              </w:rPr>
            </w:pPr>
          </w:p>
        </w:tc>
      </w:tr>
      <w:tr w:rsidR="00EC10E2" w14:paraId="06954213" w14:textId="77777777">
        <w:trPr>
          <w:trHeight w:val="2084"/>
          <w:jc w:val="center"/>
        </w:trPr>
        <w:tc>
          <w:tcPr>
            <w:tcW w:w="2716" w:type="dxa"/>
            <w:shd w:val="clear" w:color="auto" w:fill="21B4A9"/>
            <w:vAlign w:val="center"/>
          </w:tcPr>
          <w:p w14:paraId="1874CDA0"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t>Opis</w:t>
            </w:r>
          </w:p>
        </w:tc>
        <w:tc>
          <w:tcPr>
            <w:tcW w:w="6637" w:type="dxa"/>
            <w:gridSpan w:val="2"/>
            <w:shd w:val="clear" w:color="auto" w:fill="FFFFFF"/>
            <w:vAlign w:val="center"/>
          </w:tcPr>
          <w:p w14:paraId="540121A8" w14:textId="77777777" w:rsidR="00EC10E2" w:rsidRDefault="00EC10E2">
            <w:pPr>
              <w:rPr>
                <w:rFonts w:ascii="Arial Rounded" w:eastAsia="Arial Rounded" w:hAnsi="Arial Rounded" w:cs="Arial Rounded"/>
                <w:b/>
              </w:rPr>
            </w:pPr>
          </w:p>
          <w:p w14:paraId="4A74FC27" w14:textId="77777777" w:rsidR="00EC10E2" w:rsidRDefault="001E4EE7">
            <w:pPr>
              <w:rPr>
                <w:rFonts w:ascii="Arial Rounded" w:eastAsia="Arial Rounded" w:hAnsi="Arial Rounded" w:cs="Arial Rounded"/>
                <w:b/>
              </w:rPr>
            </w:pPr>
            <w:r>
              <w:rPr>
                <w:rFonts w:ascii="Arial Rounded" w:eastAsia="Arial Rounded" w:hAnsi="Arial Rounded" w:cs="Arial Rounded"/>
                <w:b/>
              </w:rPr>
              <w:t>Ten moduł przedstawia i opisuje Europejskie Ramy Kompetencji Cyfrowych dla Obywateli, znane jako DigComp.</w:t>
            </w:r>
          </w:p>
          <w:p w14:paraId="04FA4102" w14:textId="77777777" w:rsidR="00EC10E2" w:rsidRDefault="00EC10E2">
            <w:pPr>
              <w:rPr>
                <w:rFonts w:ascii="Arial Rounded" w:eastAsia="Arial Rounded" w:hAnsi="Arial Rounded" w:cs="Arial Rounded"/>
                <w:b/>
              </w:rPr>
            </w:pPr>
          </w:p>
          <w:p w14:paraId="0F9C9F3B" w14:textId="77777777" w:rsidR="00EC10E2" w:rsidRDefault="001E4EE7">
            <w:pPr>
              <w:rPr>
                <w:rFonts w:ascii="Arial Rounded" w:eastAsia="Arial Rounded" w:hAnsi="Arial Rounded" w:cs="Arial Rounded"/>
                <w:b/>
              </w:rPr>
            </w:pPr>
            <w:r>
              <w:rPr>
                <w:rFonts w:ascii="Arial Rounded" w:eastAsia="Arial Rounded" w:hAnsi="Arial Rounded" w:cs="Arial Rounded"/>
                <w:b/>
              </w:rPr>
              <w:t>Analizuje jego historię, strukturę i szczegółowo opisuje ostatnią wersję, DigComp 2.2, opublikowaną w marcu 2022 r.</w:t>
            </w:r>
          </w:p>
        </w:tc>
      </w:tr>
      <w:tr w:rsidR="00EC10E2" w14:paraId="05EC6EFD" w14:textId="77777777">
        <w:trPr>
          <w:trHeight w:val="4663"/>
          <w:jc w:val="center"/>
        </w:trPr>
        <w:tc>
          <w:tcPr>
            <w:tcW w:w="2716" w:type="dxa"/>
            <w:shd w:val="clear" w:color="auto" w:fill="21B4A9"/>
            <w:vAlign w:val="center"/>
          </w:tcPr>
          <w:p w14:paraId="271489C0"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color w:val="FFFFFF"/>
              </w:rPr>
              <w:t>Treść uporządkowana na 3 pozioma</w:t>
            </w:r>
            <w:r>
              <w:rPr>
                <w:rFonts w:ascii="Arial Rounded" w:eastAsia="Arial Rounded" w:hAnsi="Arial Rounded" w:cs="Arial Rounded"/>
                <w:b/>
                <w:color w:val="FFFFFF"/>
              </w:rPr>
              <w:t xml:space="preserve">ch: </w:t>
            </w:r>
          </w:p>
        </w:tc>
        <w:tc>
          <w:tcPr>
            <w:tcW w:w="6637" w:type="dxa"/>
            <w:gridSpan w:val="2"/>
            <w:shd w:val="clear" w:color="auto" w:fill="FFFFFF"/>
            <w:vAlign w:val="center"/>
          </w:tcPr>
          <w:p w14:paraId="59F56317" w14:textId="77777777" w:rsidR="00EC10E2" w:rsidRDefault="001E4EE7">
            <w:pPr>
              <w:widowControl w:val="0"/>
              <w:numPr>
                <w:ilvl w:val="0"/>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 xml:space="preserve">Historia </w:t>
            </w:r>
            <w:r>
              <w:rPr>
                <w:rFonts w:ascii="Arial Rounded" w:eastAsia="Arial Rounded" w:hAnsi="Arial Rounded" w:cs="Arial Rounded"/>
                <w:b/>
                <w:color w:val="000000"/>
              </w:rPr>
              <w:t xml:space="preserve">DigComp </w:t>
            </w:r>
          </w:p>
          <w:p w14:paraId="35E7491D" w14:textId="77777777" w:rsidR="00EC10E2" w:rsidRDefault="00EC10E2">
            <w:pPr>
              <w:jc w:val="both"/>
              <w:rPr>
                <w:rFonts w:ascii="Arial Rounded" w:eastAsia="Arial Rounded" w:hAnsi="Arial Rounded" w:cs="Arial Rounded"/>
                <w:b/>
              </w:rPr>
            </w:pPr>
          </w:p>
          <w:p w14:paraId="04ECBCA0" w14:textId="77777777" w:rsidR="00EC10E2" w:rsidRDefault="001E4EE7">
            <w:pPr>
              <w:widowControl w:val="0"/>
              <w:numPr>
                <w:ilvl w:val="1"/>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DigComp</w:t>
            </w:r>
          </w:p>
          <w:p w14:paraId="090CE67F" w14:textId="77777777" w:rsidR="00EC10E2" w:rsidRDefault="00EC10E2">
            <w:pPr>
              <w:jc w:val="both"/>
              <w:rPr>
                <w:rFonts w:ascii="Arial Rounded" w:eastAsia="Arial Rounded" w:hAnsi="Arial Rounded" w:cs="Arial Rounded"/>
                <w:b/>
              </w:rPr>
            </w:pPr>
          </w:p>
          <w:p w14:paraId="4EF35B98"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Europejskie Ramy Kompetencji Cyfrowych dla Obywateli, czasami określane jako DigComp, zapewniają mechanizm podnoszenia kompetencji cyfrowych obywateli przy jednoczesnym wspieraniu ram krajowych i programów dotyczących umiejętności cyfrowych.</w:t>
            </w:r>
          </w:p>
          <w:p w14:paraId="690DBEAB" w14:textId="77777777" w:rsidR="00EC10E2" w:rsidRDefault="00EC10E2">
            <w:pPr>
              <w:jc w:val="both"/>
              <w:rPr>
                <w:rFonts w:ascii="Arial Rounded" w:eastAsia="Arial Rounded" w:hAnsi="Arial Rounded" w:cs="Arial Rounded"/>
                <w:b/>
              </w:rPr>
            </w:pPr>
          </w:p>
          <w:p w14:paraId="4F5887E7"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DigComp, któr</w:t>
            </w:r>
            <w:r>
              <w:rPr>
                <w:rFonts w:ascii="Arial Rounded" w:eastAsia="Arial Rounded" w:hAnsi="Arial Rounded" w:cs="Arial Rounded"/>
                <w:b/>
              </w:rPr>
              <w:t>y po raz pierwszy został opublikowany w 2013r., stał się głównym źródłem informacji dla kilku programów, mających na celu poprawę kompetencji cyfrowych na szczeblu unijnym lub krajowym. Od tamtego czasu do drugiego wydania frameworka, DigComp 2.0, dodano d</w:t>
            </w:r>
            <w:r>
              <w:rPr>
                <w:rFonts w:ascii="Arial Rounded" w:eastAsia="Arial Rounded" w:hAnsi="Arial Rounded" w:cs="Arial Rounded"/>
                <w:b/>
              </w:rPr>
              <w:t>odatkową terminologię i jednolite opisy.</w:t>
            </w:r>
          </w:p>
          <w:p w14:paraId="12628455" w14:textId="77777777" w:rsidR="00EC10E2" w:rsidRDefault="00EC10E2">
            <w:pPr>
              <w:jc w:val="both"/>
              <w:rPr>
                <w:rFonts w:ascii="Arial Rounded" w:eastAsia="Arial Rounded" w:hAnsi="Arial Rounded" w:cs="Arial Rounded"/>
                <w:b/>
              </w:rPr>
            </w:pPr>
          </w:p>
          <w:p w14:paraId="687B7B6E"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DigComp został stworzony przez Wspólne Centrum Badawcze Komisji Europejskiej (ang. JRC) i rozpoczął jako inicjatywa naukowa, w którą zaangażowało się kilku interesariuszy i decydentów z dziedziny edukacji i szkoleń</w:t>
            </w:r>
            <w:r>
              <w:rPr>
                <w:rFonts w:ascii="Arial Rounded" w:eastAsia="Arial Rounded" w:hAnsi="Arial Rounded" w:cs="Arial Rounded"/>
                <w:b/>
              </w:rPr>
              <w:t xml:space="preserve"> oraz przemysłu. Inicjatywa została zaprojektowana dla Dyrekcji Generalnej ds. </w:t>
            </w:r>
            <w:r>
              <w:rPr>
                <w:rFonts w:ascii="Arial Rounded" w:eastAsia="Arial Rounded" w:hAnsi="Arial Rounded" w:cs="Arial Rounded"/>
                <w:b/>
              </w:rPr>
              <w:lastRenderedPageBreak/>
              <w:t>Zatrudnienia, Spraw Społecznych i Włączenia Społecznego (EMPL).</w:t>
            </w:r>
          </w:p>
          <w:p w14:paraId="643B20E5" w14:textId="77777777" w:rsidR="00EC10E2" w:rsidRDefault="00EC10E2">
            <w:pPr>
              <w:jc w:val="both"/>
              <w:rPr>
                <w:rFonts w:ascii="Arial Rounded" w:eastAsia="Arial Rounded" w:hAnsi="Arial Rounded" w:cs="Arial Rounded"/>
                <w:b/>
              </w:rPr>
            </w:pPr>
          </w:p>
          <w:p w14:paraId="4B69EDA6"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DigComp jest niezbędny do osiągnięcia ambitnych celów UE w zakresie podnoszenia umiejętności cyfrowych całej pop</w:t>
            </w:r>
            <w:r>
              <w:rPr>
                <w:rFonts w:ascii="Arial Rounded" w:eastAsia="Arial Rounded" w:hAnsi="Arial Rounded" w:cs="Arial Rounded"/>
                <w:b/>
              </w:rPr>
              <w:t>ulacji do 2030 r., kiedy to 80% mieszkańców UE będzie posiadało te podstawowe umiejętności. Cele te zostały nakreślone w kompasie cyfrowej dekady (ang. Digital Decade and Compass).</w:t>
            </w:r>
          </w:p>
          <w:p w14:paraId="39CEC7D5" w14:textId="77777777" w:rsidR="00EC10E2" w:rsidRDefault="00EC10E2">
            <w:pPr>
              <w:jc w:val="both"/>
              <w:rPr>
                <w:rFonts w:ascii="Arial Rounded" w:eastAsia="Arial Rounded" w:hAnsi="Arial Rounded" w:cs="Arial Rounded"/>
                <w:b/>
              </w:rPr>
            </w:pPr>
          </w:p>
          <w:p w14:paraId="4CD4F7A4" w14:textId="77777777" w:rsidR="00EC10E2" w:rsidRDefault="001E4EE7">
            <w:pPr>
              <w:widowControl w:val="0"/>
              <w:numPr>
                <w:ilvl w:val="1"/>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Struktura DigComp</w:t>
            </w:r>
          </w:p>
          <w:p w14:paraId="212D3070" w14:textId="77777777" w:rsidR="00EC10E2" w:rsidRDefault="00EC10E2">
            <w:pPr>
              <w:jc w:val="both"/>
              <w:rPr>
                <w:rFonts w:ascii="Arial Rounded" w:eastAsia="Arial Rounded" w:hAnsi="Arial Rounded" w:cs="Arial Rounded"/>
                <w:b/>
              </w:rPr>
            </w:pPr>
          </w:p>
          <w:p w14:paraId="5DA7F4B4"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Kompetencje wymienione przez DigComp obejmują:  umiejętność korzystania z informacji i danych, komunikację i pracę zespołową, opracowywanie treści cyfrowych, bezpieczeństwo i rozwiązywanie problemów.</w:t>
            </w:r>
          </w:p>
          <w:p w14:paraId="0F638A31" w14:textId="77777777" w:rsidR="00EC10E2" w:rsidRDefault="00EC10E2">
            <w:pPr>
              <w:jc w:val="both"/>
              <w:rPr>
                <w:rFonts w:ascii="Arial Rounded" w:eastAsia="Arial Rounded" w:hAnsi="Arial Rounded" w:cs="Arial Rounded"/>
                <w:b/>
              </w:rPr>
            </w:pPr>
          </w:p>
          <w:p w14:paraId="78B92362"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Od samego początku DigComp pełnił różne funkcje dla dec</w:t>
            </w:r>
            <w:r>
              <w:rPr>
                <w:rFonts w:ascii="Arial Rounded" w:eastAsia="Arial Rounded" w:hAnsi="Arial Rounded" w:cs="Arial Rounded"/>
                <w:b/>
              </w:rPr>
              <w:t xml:space="preserve">ydentów, rządów krajowych oraz administracji lokalnych i regionalnych, dostarczając wskazówek dotyczących inicjatyw podejmowanych w dziedzinie zatrudnienia, edukacji i szkoleń oraz uczenia się przez całe życie. </w:t>
            </w:r>
          </w:p>
          <w:p w14:paraId="718F5F88" w14:textId="77777777" w:rsidR="00EC10E2" w:rsidRDefault="00EC10E2">
            <w:pPr>
              <w:jc w:val="both"/>
              <w:rPr>
                <w:rFonts w:ascii="Arial Rounded" w:eastAsia="Arial Rounded" w:hAnsi="Arial Rounded" w:cs="Arial Rounded"/>
                <w:b/>
              </w:rPr>
            </w:pPr>
          </w:p>
          <w:p w14:paraId="2450EB34"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Struktura ta jest wykorzystywana jako pomoc</w:t>
            </w:r>
            <w:r>
              <w:rPr>
                <w:rFonts w:ascii="Arial Rounded" w:eastAsia="Arial Rounded" w:hAnsi="Arial Rounded" w:cs="Arial Rounded"/>
                <w:b/>
              </w:rPr>
              <w:t xml:space="preserve"> przy tworzeniu polityk promujących rozwój kompetencji cyfrowych, a także w planowaniu programów edukacyjnych i szkoleniowych, które mają na celu zwiększenie umiejętności cyfrowych dla określonej grupy docelowej. DigComp określa również standardowe słownic</w:t>
            </w:r>
            <w:r>
              <w:rPr>
                <w:rFonts w:ascii="Arial Rounded" w:eastAsia="Arial Rounded" w:hAnsi="Arial Rounded" w:cs="Arial Rounded"/>
                <w:b/>
              </w:rPr>
              <w:t>two do identyfikowania i opisywania głównych dziedzin kompetencji cyfrowych, służąc jako punkt odniesienia dla całej Europy.</w:t>
            </w:r>
          </w:p>
          <w:p w14:paraId="4F5BFB0A" w14:textId="77777777" w:rsidR="00EC10E2" w:rsidRDefault="00EC10E2">
            <w:pPr>
              <w:jc w:val="both"/>
              <w:rPr>
                <w:rFonts w:ascii="Arial Rounded" w:eastAsia="Arial Rounded" w:hAnsi="Arial Rounded" w:cs="Arial Rounded"/>
                <w:b/>
              </w:rPr>
            </w:pPr>
          </w:p>
          <w:p w14:paraId="16BA7D9C" w14:textId="77777777" w:rsidR="00EC10E2" w:rsidRDefault="001E4EE7">
            <w:pPr>
              <w:widowControl w:val="0"/>
              <w:numPr>
                <w:ilvl w:val="1"/>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DigComp 2.0 &amp; 2.1</w:t>
            </w:r>
          </w:p>
          <w:p w14:paraId="0B718E62" w14:textId="77777777" w:rsidR="00EC10E2" w:rsidRDefault="00EC10E2">
            <w:pPr>
              <w:jc w:val="both"/>
              <w:rPr>
                <w:rFonts w:ascii="Arial Rounded" w:eastAsia="Arial Rounded" w:hAnsi="Arial Rounded" w:cs="Arial Rounded"/>
                <w:b/>
              </w:rPr>
            </w:pPr>
          </w:p>
          <w:p w14:paraId="1E700EBC"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 xml:space="preserve">DigComp 2.0 został opublikowany w 2016 roku. Była to aktualizacja mająca na celu doprecyzowanie pojęć i dostosowanie treści do zmieniających się potrzeb i sugestii użytkowników. </w:t>
            </w:r>
          </w:p>
          <w:p w14:paraId="4BF20090" w14:textId="77777777" w:rsidR="00EC10E2" w:rsidRDefault="00EC10E2">
            <w:pPr>
              <w:jc w:val="both"/>
              <w:rPr>
                <w:rFonts w:ascii="Arial Rounded" w:eastAsia="Arial Rounded" w:hAnsi="Arial Rounded" w:cs="Arial Rounded"/>
                <w:b/>
              </w:rPr>
            </w:pPr>
          </w:p>
          <w:p w14:paraId="1E0C6BFB"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Wersja DigComp 2.1 została wydana w 2018 roku i była oparta na referencyjnym</w:t>
            </w:r>
            <w:r>
              <w:rPr>
                <w:rFonts w:ascii="Arial Rounded" w:eastAsia="Arial Rounded" w:hAnsi="Arial Rounded" w:cs="Arial Rounded"/>
                <w:b/>
              </w:rPr>
              <w:t xml:space="preserve"> modelu koncepcyjnym podanym w DigComp 2.0.</w:t>
            </w:r>
          </w:p>
          <w:p w14:paraId="5D974397" w14:textId="77777777" w:rsidR="00EC10E2" w:rsidRDefault="00EC10E2">
            <w:pPr>
              <w:jc w:val="both"/>
              <w:rPr>
                <w:rFonts w:ascii="Arial Rounded" w:eastAsia="Arial Rounded" w:hAnsi="Arial Rounded" w:cs="Arial Rounded"/>
                <w:b/>
              </w:rPr>
            </w:pPr>
          </w:p>
          <w:p w14:paraId="0F08D5AB"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W tej aktualizacji zaoferowano osiem poziomów umiejętności i przykłady ich wykorzystania w dziedzinie nauki i pracy. Dzięki temu ulepszeniu pierwotne trzy poziomy kompetencji zostały rozszerzone do ośmiopoziomow</w:t>
            </w:r>
            <w:r>
              <w:rPr>
                <w:rFonts w:ascii="Arial Rounded" w:eastAsia="Arial Rounded" w:hAnsi="Arial Rounded" w:cs="Arial Rounded"/>
                <w:b/>
              </w:rPr>
              <w:t>ego opisu, który jest bardziej precyzyjny i zawiera przykłady użycia. Celem była pomoc zainteresowanym stronom w dalszym wdrażaniu i stosowaniu DigComp.</w:t>
            </w:r>
          </w:p>
          <w:p w14:paraId="60F9C47B" w14:textId="77777777" w:rsidR="00EC10E2" w:rsidRDefault="00EC10E2">
            <w:pPr>
              <w:jc w:val="both"/>
              <w:rPr>
                <w:rFonts w:ascii="Arial Rounded" w:eastAsia="Arial Rounded" w:hAnsi="Arial Rounded" w:cs="Arial Rounded"/>
                <w:b/>
              </w:rPr>
            </w:pPr>
          </w:p>
          <w:p w14:paraId="68F387D6"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lastRenderedPageBreak/>
              <w:t>Struktura i terminologia Europejskich Ram Kwalifikacji posłużyła za inspirację dla ośmiu poziomów komp</w:t>
            </w:r>
            <w:r>
              <w:rPr>
                <w:rFonts w:ascii="Arial Rounded" w:eastAsia="Arial Rounded" w:hAnsi="Arial Rounded" w:cs="Arial Rounded"/>
                <w:b/>
              </w:rPr>
              <w:t>etencji (ERK, ang. EQF), które zostały określone poprzez efekty uczenia się (za pomocą czasowników dotyczących czynności). Opis każdego poziomu obejmuje wiedzę, umiejętności i postawy oraz wskazuje kolejne kroki w nabywaniu kompetencji przez obywateli, w z</w:t>
            </w:r>
            <w:r>
              <w:rPr>
                <w:rFonts w:ascii="Arial Rounded" w:eastAsia="Arial Rounded" w:hAnsi="Arial Rounded" w:cs="Arial Rounded"/>
                <w:b/>
              </w:rPr>
              <w:t>ależności od wyzwania poznawczego, złożoności czynności, które mogą być wykonywane, oraz ich autonomii w realizacji zadania.</w:t>
            </w:r>
          </w:p>
          <w:p w14:paraId="61AEFED2" w14:textId="77777777" w:rsidR="00EC10E2" w:rsidRDefault="00EC10E2">
            <w:pPr>
              <w:jc w:val="both"/>
              <w:rPr>
                <w:rFonts w:ascii="Arial Rounded" w:eastAsia="Arial Rounded" w:hAnsi="Arial Rounded" w:cs="Arial Rounded"/>
                <w:b/>
              </w:rPr>
            </w:pPr>
          </w:p>
          <w:p w14:paraId="1172B594" w14:textId="77777777" w:rsidR="00EC10E2" w:rsidRDefault="001E4EE7">
            <w:pPr>
              <w:widowControl w:val="0"/>
              <w:numPr>
                <w:ilvl w:val="0"/>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t xml:space="preserve">DigComp 2.2 </w:t>
            </w:r>
          </w:p>
          <w:p w14:paraId="78ACA8D5" w14:textId="77777777" w:rsidR="00EC10E2" w:rsidRDefault="00EC10E2">
            <w:pPr>
              <w:jc w:val="both"/>
              <w:rPr>
                <w:rFonts w:ascii="Arial Rounded" w:eastAsia="Arial Rounded" w:hAnsi="Arial Rounded" w:cs="Arial Rounded"/>
                <w:b/>
              </w:rPr>
            </w:pPr>
          </w:p>
          <w:p w14:paraId="12D5EAD1"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W dniu 22 marca 2022 r. JRC wydało znaczącą aktualizację DigComp. Ta ambitna nowa wersja (DigComp 2.2) zawiera ponad</w:t>
            </w:r>
            <w:r>
              <w:rPr>
                <w:rFonts w:ascii="Arial Rounded" w:eastAsia="Arial Rounded" w:hAnsi="Arial Rounded" w:cs="Arial Rounded"/>
                <w:b/>
              </w:rPr>
              <w:t xml:space="preserve"> 250 nowych przykładów wiedzy, umiejętności i postaw i ma na celu pomoc Europejczykom w umiejętności samooceny, lokalizowaniu możliwości szkoleniowych i poszukiwaniu pracy.</w:t>
            </w:r>
          </w:p>
          <w:p w14:paraId="339E1C15" w14:textId="77777777" w:rsidR="00EC10E2" w:rsidRDefault="00EC10E2">
            <w:pPr>
              <w:jc w:val="both"/>
              <w:rPr>
                <w:rFonts w:ascii="Arial Rounded" w:eastAsia="Arial Rounded" w:hAnsi="Arial Rounded" w:cs="Arial Rounded"/>
                <w:b/>
              </w:rPr>
            </w:pPr>
          </w:p>
          <w:p w14:paraId="53A82865"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W obliczu pojawiających się nowych technologii, takich jak sztuczna inteligencja (</w:t>
            </w:r>
            <w:r>
              <w:rPr>
                <w:rFonts w:ascii="Arial Rounded" w:eastAsia="Arial Rounded" w:hAnsi="Arial Rounded" w:cs="Arial Rounded"/>
                <w:b/>
              </w:rPr>
              <w:t>ang. AI), Internet rzeczy (ang. IoT), datafikacja czy nowe zjawiska wynikające z kryzysu związanego z pandemią, które wymusiły potrzebę nowych i zwiększonych wymagań w zakresie kompetencji cyfrowych dla obywateli i pracowników, nowa aktualizacja ma na celu</w:t>
            </w:r>
            <w:r>
              <w:rPr>
                <w:rFonts w:ascii="Arial Rounded" w:eastAsia="Arial Rounded" w:hAnsi="Arial Rounded" w:cs="Arial Rounded"/>
                <w:b/>
              </w:rPr>
              <w:t xml:space="preserve"> pomoc w odważnym, pewnym i bezpiecznym zaangażowaniu obywateli w technologie cyfrowe.</w:t>
            </w:r>
          </w:p>
          <w:p w14:paraId="75229191" w14:textId="77777777" w:rsidR="00EC10E2" w:rsidRDefault="00EC10E2">
            <w:pPr>
              <w:jc w:val="both"/>
              <w:rPr>
                <w:rFonts w:ascii="Arial Rounded" w:eastAsia="Arial Rounded" w:hAnsi="Arial Rounded" w:cs="Arial Rounded"/>
                <w:b/>
              </w:rPr>
            </w:pPr>
          </w:p>
          <w:p w14:paraId="4A375093"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W trakcie procesu aktualizacji DigComp 2.2 konsultowano się ze stosunkowo dużą liczbą interesantów, m.in. za pośrednictwem specjalnej społeczności praktyków, która zost</w:t>
            </w:r>
            <w:r>
              <w:rPr>
                <w:rFonts w:ascii="Arial Rounded" w:eastAsia="Arial Rounded" w:hAnsi="Arial Rounded" w:cs="Arial Rounded"/>
                <w:b/>
              </w:rPr>
              <w:t>ała utworzona w tym celu.</w:t>
            </w:r>
          </w:p>
          <w:p w14:paraId="471AFCA1" w14:textId="77777777" w:rsidR="00EC10E2" w:rsidRDefault="00EC10E2">
            <w:pPr>
              <w:jc w:val="both"/>
              <w:rPr>
                <w:rFonts w:ascii="Arial Rounded" w:eastAsia="Arial Rounded" w:hAnsi="Arial Rounded" w:cs="Arial Rounded"/>
                <w:b/>
              </w:rPr>
            </w:pPr>
          </w:p>
          <w:p w14:paraId="715A9589"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Przeprowadzono również publiczny proces walidacji, zarówno online, jak i podczas interaktywnych warsztatów z ważnymi organizacjami międzynarodowymi, takimi jak MOP, UNESCO, UNICEF i Bank Światowy. Trwały sukces i uznanie ram komp</w:t>
            </w:r>
            <w:r>
              <w:rPr>
                <w:rFonts w:ascii="Arial Rounded" w:eastAsia="Arial Rounded" w:hAnsi="Arial Rounded" w:cs="Arial Rounded"/>
                <w:b/>
              </w:rPr>
              <w:t>etencji cyfrowych jest oparty na tym szerokim udziale zainteresowanych stron.</w:t>
            </w:r>
          </w:p>
          <w:p w14:paraId="3B279BEF" w14:textId="77777777" w:rsidR="00EC10E2" w:rsidRDefault="00EC10E2">
            <w:pPr>
              <w:jc w:val="both"/>
              <w:rPr>
                <w:rFonts w:ascii="Arial Rounded" w:eastAsia="Arial Rounded" w:hAnsi="Arial Rounded" w:cs="Arial Rounded"/>
                <w:b/>
              </w:rPr>
            </w:pPr>
          </w:p>
          <w:p w14:paraId="799600B4"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DigComp 2.2 łączy wcześniej opublikowane artykuły i odniesienia, przedstawiając obraz aktualnego materiału referencyjnego DigComp.</w:t>
            </w:r>
          </w:p>
          <w:p w14:paraId="0AA5F447" w14:textId="77777777" w:rsidR="00EC10E2" w:rsidRDefault="00EC10E2">
            <w:pPr>
              <w:ind w:left="360"/>
              <w:jc w:val="both"/>
              <w:rPr>
                <w:rFonts w:ascii="Arial Rounded" w:eastAsia="Arial Rounded" w:hAnsi="Arial Rounded" w:cs="Arial Rounded"/>
                <w:b/>
              </w:rPr>
            </w:pPr>
          </w:p>
          <w:p w14:paraId="1B98F713" w14:textId="77777777" w:rsidR="00EC10E2" w:rsidRDefault="001E4EE7">
            <w:pPr>
              <w:widowControl w:val="0"/>
              <w:numPr>
                <w:ilvl w:val="1"/>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 xml:space="preserve">Aktualizacja </w:t>
            </w:r>
            <w:r>
              <w:rPr>
                <w:rFonts w:ascii="Arial Rounded" w:eastAsia="Arial Rounded" w:hAnsi="Arial Rounded" w:cs="Arial Rounded"/>
                <w:b/>
                <w:color w:val="000000"/>
              </w:rPr>
              <w:t xml:space="preserve">DigComp 2.2 </w:t>
            </w:r>
          </w:p>
          <w:p w14:paraId="564B5EFB" w14:textId="77777777" w:rsidR="00EC10E2" w:rsidRDefault="00EC10E2">
            <w:pPr>
              <w:widowControl w:val="0"/>
              <w:pBdr>
                <w:top w:val="nil"/>
                <w:left w:val="nil"/>
                <w:bottom w:val="nil"/>
                <w:right w:val="nil"/>
                <w:between w:val="nil"/>
              </w:pBdr>
              <w:ind w:left="740"/>
              <w:jc w:val="both"/>
              <w:rPr>
                <w:rFonts w:ascii="Arial Rounded" w:eastAsia="Arial Rounded" w:hAnsi="Arial Rounded" w:cs="Arial Rounded"/>
                <w:b/>
                <w:color w:val="000000"/>
              </w:rPr>
            </w:pPr>
          </w:p>
          <w:p w14:paraId="24879D2D"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DigComp, czyli Ramy Kompetencji Cyfrowych dla Obywateli, przedstawia wspólne słownictwo do definiowania i wyjaśniania najważniejszych aspektów kompetencji cyfrowych.</w:t>
            </w:r>
          </w:p>
          <w:p w14:paraId="01A58099" w14:textId="77777777" w:rsidR="00EC10E2" w:rsidRDefault="00EC10E2">
            <w:pPr>
              <w:jc w:val="both"/>
              <w:rPr>
                <w:rFonts w:ascii="Arial Rounded" w:eastAsia="Arial Rounded" w:hAnsi="Arial Rounded" w:cs="Arial Rounded"/>
                <w:b/>
              </w:rPr>
            </w:pPr>
          </w:p>
          <w:p w14:paraId="4543185E"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lastRenderedPageBreak/>
              <w:t>Jest to narzędzie wykorzystywane w całej UE do zwiększania kompetencji cyfrowych obywatel</w:t>
            </w:r>
            <w:r>
              <w:rPr>
                <w:rFonts w:ascii="Arial Rounded" w:eastAsia="Arial Rounded" w:hAnsi="Arial Rounded" w:cs="Arial Rounded"/>
                <w:b/>
              </w:rPr>
              <w:t>i, wspomagania decydentów w opracowywaniu polityk promujących rozwój kompetencji cyfrowych oraz opracowywania programów kształcenia i szkolenia w celu zwiększenia kompetencji cyfrowych określonych grup docelowych.</w:t>
            </w:r>
          </w:p>
          <w:p w14:paraId="3A0A9D20" w14:textId="77777777" w:rsidR="00EC10E2" w:rsidRDefault="00EC10E2">
            <w:pPr>
              <w:jc w:val="both"/>
              <w:rPr>
                <w:rFonts w:ascii="Arial Rounded" w:eastAsia="Arial Rounded" w:hAnsi="Arial Rounded" w:cs="Arial Rounded"/>
                <w:b/>
              </w:rPr>
            </w:pPr>
          </w:p>
          <w:p w14:paraId="443AA4CC"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DigComp jest wykorzystywany do różnych za</w:t>
            </w:r>
            <w:r>
              <w:rPr>
                <w:rFonts w:ascii="Arial Rounded" w:eastAsia="Arial Rounded" w:hAnsi="Arial Rounded" w:cs="Arial Rounded"/>
                <w:b/>
              </w:rPr>
              <w:t xml:space="preserve">stosowań od 2013 r., ze szczególnym uwzględnieniem zatrudnienia, edukacji i szkoleń oraz uczenia się przez całe życie. </w:t>
            </w:r>
          </w:p>
          <w:p w14:paraId="18D10D97" w14:textId="77777777" w:rsidR="00EC10E2" w:rsidRDefault="00EC10E2">
            <w:pPr>
              <w:jc w:val="both"/>
              <w:rPr>
                <w:rFonts w:ascii="Arial Rounded" w:eastAsia="Arial Rounded" w:hAnsi="Arial Rounded" w:cs="Arial Rounded"/>
                <w:b/>
              </w:rPr>
            </w:pPr>
          </w:p>
          <w:p w14:paraId="2703076A"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 xml:space="preserve">DigComp wykorzystano również na poziomie UE do stworzenia wskaźnika umiejętności cyfrowych (ang. DSI), który służy do określania celów </w:t>
            </w:r>
            <w:r>
              <w:rPr>
                <w:rFonts w:ascii="Arial Rounded" w:eastAsia="Arial Rounded" w:hAnsi="Arial Rounded" w:cs="Arial Rounded"/>
                <w:b/>
              </w:rPr>
              <w:t>politycznych i śledzenia rozwoju gospodarki i społeczeństwa cyfrowego (ang. DESI). Do CV tworzonego przy pomocy programu Europass dołączana jest rubryka, w której osoby poszukujące pracy mogą ocenić własny poziom biegłości cyfrowej.</w:t>
            </w:r>
          </w:p>
          <w:p w14:paraId="3A4031C5" w14:textId="77777777" w:rsidR="00EC10E2" w:rsidRDefault="00EC10E2">
            <w:pPr>
              <w:jc w:val="both"/>
              <w:rPr>
                <w:rFonts w:ascii="Arial Rounded" w:eastAsia="Arial Rounded" w:hAnsi="Arial Rounded" w:cs="Arial Rounded"/>
                <w:b/>
              </w:rPr>
            </w:pPr>
          </w:p>
          <w:p w14:paraId="4BC21840" w14:textId="77777777" w:rsidR="00EC10E2" w:rsidRDefault="001E4EE7">
            <w:pPr>
              <w:widowControl w:val="0"/>
              <w:numPr>
                <w:ilvl w:val="0"/>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Definicja umiejętności cyfrowych</w:t>
            </w:r>
          </w:p>
          <w:p w14:paraId="7029263D" w14:textId="77777777" w:rsidR="00EC10E2" w:rsidRDefault="00EC10E2">
            <w:pPr>
              <w:jc w:val="both"/>
              <w:rPr>
                <w:rFonts w:ascii="Arial Rounded" w:eastAsia="Arial Rounded" w:hAnsi="Arial Rounded" w:cs="Arial Rounded"/>
                <w:b/>
              </w:rPr>
            </w:pPr>
          </w:p>
          <w:p w14:paraId="75ACEDF0"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Posiadanie kompetencji cyfrowych oznacza zaangażowanie w technologie cyfrowe i używanie ich do nauki, pracy oraz uczestnictwa w życiu społecznym w sposób pewny siebie, krytyczny i odpowiedzialny.</w:t>
            </w:r>
          </w:p>
          <w:p w14:paraId="06311317" w14:textId="77777777" w:rsidR="00EC10E2" w:rsidRDefault="00EC10E2">
            <w:pPr>
              <w:jc w:val="both"/>
              <w:rPr>
                <w:rFonts w:ascii="Arial Rounded" w:eastAsia="Arial Rounded" w:hAnsi="Arial Rounded" w:cs="Arial Rounded"/>
                <w:b/>
              </w:rPr>
            </w:pPr>
          </w:p>
          <w:p w14:paraId="23B6196C"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Jest to umiejętność korzy</w:t>
            </w:r>
            <w:r>
              <w:rPr>
                <w:rFonts w:ascii="Arial Rounded" w:eastAsia="Arial Rounded" w:hAnsi="Arial Rounded" w:cs="Arial Rounded"/>
                <w:b/>
              </w:rPr>
              <w:t xml:space="preserve">stania z informacji i danych, komunikacja i praca zespołowa, umiejętność korzystania z mediów, produkcja treści cyfrowych (w tym programowanie), bezpieczeństwo (w tym kompetencje w zakresie dobrego samopoczucia cyfrowego i bezpieczeństwa cybernetycznego), </w:t>
            </w:r>
            <w:r>
              <w:rPr>
                <w:rFonts w:ascii="Arial Rounded" w:eastAsia="Arial Rounded" w:hAnsi="Arial Rounded" w:cs="Arial Rounded"/>
                <w:b/>
              </w:rPr>
              <w:t>kwestie związane z własnością intelektualną, rozwiązywanie problemów i krytyczne myślenie.</w:t>
            </w:r>
          </w:p>
          <w:p w14:paraId="1BFA0354" w14:textId="77777777" w:rsidR="00EC10E2" w:rsidRDefault="00EC10E2">
            <w:pPr>
              <w:jc w:val="both"/>
              <w:rPr>
                <w:rFonts w:ascii="Arial Rounded" w:eastAsia="Arial Rounded" w:hAnsi="Arial Rounded" w:cs="Arial Rounded"/>
                <w:b/>
              </w:rPr>
            </w:pPr>
          </w:p>
          <w:p w14:paraId="615E5EBE"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Kompetencje obejmują wiedzę, umiejętności i postawy; innymi słowy, składają się z pojęć i informacji (znanych również jako wiedza), opisów zdolności (takich jak zdo</w:t>
            </w:r>
            <w:r>
              <w:rPr>
                <w:rFonts w:ascii="Arial Rounded" w:eastAsia="Arial Rounded" w:hAnsi="Arial Rounded" w:cs="Arial Rounded"/>
                <w:b/>
              </w:rPr>
              <w:t>lność do wykonywania zadań) i postaw (np. dyspozycja, nastawienie do działania). Ważne umiejętności nabywa się przez całe życie.</w:t>
            </w:r>
          </w:p>
          <w:p w14:paraId="7C6585D2" w14:textId="77777777" w:rsidR="00EC10E2" w:rsidRDefault="00EC10E2">
            <w:pPr>
              <w:jc w:val="both"/>
              <w:rPr>
                <w:rFonts w:ascii="Arial Rounded" w:eastAsia="Arial Rounded" w:hAnsi="Arial Rounded" w:cs="Arial Rounded"/>
                <w:b/>
              </w:rPr>
            </w:pPr>
          </w:p>
          <w:p w14:paraId="5DCBD195"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Zgodnie z zaleceniem Rady z 2006 r. prace nad operacjonalizacją kompetencji cyfrowych rozpoczęto w 2010 r. Pierwsza rama refer</w:t>
            </w:r>
            <w:r>
              <w:rPr>
                <w:rFonts w:ascii="Arial Rounded" w:eastAsia="Arial Rounded" w:hAnsi="Arial Rounded" w:cs="Arial Rounded"/>
                <w:b/>
              </w:rPr>
              <w:t xml:space="preserve">encyjna DigComp została wydana w 2013 r. i definiowała kompetencje cyfrowe jako połączenie 21 kompetencji uporządkowanych w pięciu głównych kategoriach. Umiejętność korzystania z informacji i danych, komunikacja i praca zespołowa, rozwój treści cyfrowych, </w:t>
            </w:r>
            <w:r>
              <w:rPr>
                <w:rFonts w:ascii="Arial Rounded" w:eastAsia="Arial Rounded" w:hAnsi="Arial Rounded" w:cs="Arial Rounded"/>
                <w:b/>
              </w:rPr>
              <w:t>bezpieczeństwo i rozwiązywanie problemów to pięć tematów priorytetowych od 2016 roku.</w:t>
            </w:r>
          </w:p>
          <w:p w14:paraId="6F342A8D" w14:textId="77777777" w:rsidR="00EC10E2" w:rsidRDefault="00EC10E2">
            <w:pPr>
              <w:jc w:val="both"/>
              <w:rPr>
                <w:rFonts w:ascii="Arial Rounded" w:eastAsia="Arial Rounded" w:hAnsi="Arial Rounded" w:cs="Arial Rounded"/>
                <w:b/>
              </w:rPr>
            </w:pPr>
          </w:p>
          <w:p w14:paraId="3F5152DE" w14:textId="77777777" w:rsidR="00EC10E2" w:rsidRDefault="001E4EE7">
            <w:pPr>
              <w:widowControl w:val="0"/>
              <w:numPr>
                <w:ilvl w:val="1"/>
                <w:numId w:val="3"/>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color w:val="000000"/>
              </w:rPr>
              <w:lastRenderedPageBreak/>
              <w:t xml:space="preserve">DigComp 2.2 </w:t>
            </w:r>
            <w:r>
              <w:rPr>
                <w:rFonts w:ascii="Arial Rounded" w:eastAsia="Arial Rounded" w:hAnsi="Arial Rounded" w:cs="Arial Rounded"/>
                <w:b/>
              </w:rPr>
              <w:t>w praktyce</w:t>
            </w:r>
          </w:p>
          <w:p w14:paraId="2DE4DB00" w14:textId="77777777" w:rsidR="00EC10E2" w:rsidRDefault="00EC10E2">
            <w:pPr>
              <w:jc w:val="both"/>
              <w:rPr>
                <w:rFonts w:ascii="Arial Rounded" w:eastAsia="Arial Rounded" w:hAnsi="Arial Rounded" w:cs="Arial Rounded"/>
                <w:b/>
              </w:rPr>
            </w:pPr>
          </w:p>
          <w:p w14:paraId="3FB26C5C"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Ramy referencyjne, takie jak ramy DigComp, ustanawiają wspólne rozumienie kompetencji wymaganych do sprostania problemom związanym z cyfryzacją n</w:t>
            </w:r>
            <w:r>
              <w:rPr>
                <w:rFonts w:ascii="Arial Rounded" w:eastAsia="Arial Rounded" w:hAnsi="Arial Rounded" w:cs="Arial Rounded"/>
                <w:b/>
              </w:rPr>
              <w:t>iemal każdej dziedziny współczesnego życia.</w:t>
            </w:r>
          </w:p>
          <w:p w14:paraId="3AF3EBB3" w14:textId="77777777" w:rsidR="00EC10E2" w:rsidRDefault="00EC10E2">
            <w:pPr>
              <w:jc w:val="both"/>
              <w:rPr>
                <w:rFonts w:ascii="Arial Rounded" w:eastAsia="Arial Rounded" w:hAnsi="Arial Rounded" w:cs="Arial Rounded"/>
                <w:b/>
              </w:rPr>
            </w:pPr>
          </w:p>
          <w:p w14:paraId="3AA6098B"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Ich celem jest ustanowienie wspólnego zrozumienia poprzez użycie podobnego słownictwa, które może być następnie systematycznie wdrażane we wszystkich zadaniach, od tworzenia polityk i określania celów po planowanie, ocenę i monitorowanie inicjatyw edukacyj</w:t>
            </w:r>
            <w:r>
              <w:rPr>
                <w:rFonts w:ascii="Arial Rounded" w:eastAsia="Arial Rounded" w:hAnsi="Arial Rounded" w:cs="Arial Rounded"/>
                <w:b/>
              </w:rPr>
              <w:t>nych. Projektując interwencje (takie jak opracowywanie programów nauczania) w celu spełnienia specyficznych wymagań grup docelowych, to ostatecznie użytkownicy, instytucje, mediatorzy lub twórcy inicjatyw muszą zmodyfikować ramy odniesienia do swoich potrz</w:t>
            </w:r>
            <w:r>
              <w:rPr>
                <w:rFonts w:ascii="Arial Rounded" w:eastAsia="Arial Rounded" w:hAnsi="Arial Rounded" w:cs="Arial Rounded"/>
                <w:b/>
              </w:rPr>
              <w:t>eb.</w:t>
            </w:r>
          </w:p>
          <w:p w14:paraId="0EC8F955" w14:textId="77777777" w:rsidR="00EC10E2" w:rsidRDefault="00EC10E2">
            <w:pPr>
              <w:jc w:val="both"/>
              <w:rPr>
                <w:rFonts w:ascii="Arial Rounded" w:eastAsia="Arial Rounded" w:hAnsi="Arial Rounded" w:cs="Arial Rounded"/>
                <w:b/>
              </w:rPr>
            </w:pPr>
          </w:p>
          <w:p w14:paraId="4F11F191"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W aktualizacji 2.2 dla każdej z 21 umiejętności dostępnych jest od dziesięciu do piętnastu stwierdzeń, aby zademonstrować aktualne przypadki, które podkreślają współczesne problemy</w:t>
            </w:r>
          </w:p>
          <w:p w14:paraId="7E6D30A6" w14:textId="77777777" w:rsidR="00EC10E2" w:rsidRDefault="00EC10E2">
            <w:pPr>
              <w:jc w:val="both"/>
              <w:rPr>
                <w:rFonts w:ascii="Arial Rounded" w:eastAsia="Arial Rounded" w:hAnsi="Arial Rounded" w:cs="Arial Rounded"/>
                <w:b/>
              </w:rPr>
            </w:pPr>
          </w:p>
          <w:p w14:paraId="3DF03C80"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Od ostatniej aktualizacji nowe i rozwijające się tematy zostały wyróż</w:t>
            </w:r>
            <w:r>
              <w:rPr>
                <w:rFonts w:ascii="Arial Rounded" w:eastAsia="Arial Rounded" w:hAnsi="Arial Rounded" w:cs="Arial Rounded"/>
                <w:b/>
              </w:rPr>
              <w:t>nione na ponad 250 przykładach.</w:t>
            </w:r>
          </w:p>
          <w:p w14:paraId="444DDF6E" w14:textId="77777777" w:rsidR="00EC10E2" w:rsidRDefault="00EC10E2">
            <w:pPr>
              <w:jc w:val="both"/>
              <w:rPr>
                <w:rFonts w:ascii="Arial Rounded" w:eastAsia="Arial Rounded" w:hAnsi="Arial Rounded" w:cs="Arial Rounded"/>
                <w:b/>
              </w:rPr>
            </w:pPr>
          </w:p>
          <w:p w14:paraId="7A814C22"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Dodatkowe przykłady będą pomocne na przykład dla osób odpowiedzialnych za tworzenie sylabusów lub materiałów szkoleniowych do szkolenia DigComp, a także dla osób odpowiedzialnych za planowanie i uaktualnianie programu nauki.</w:t>
            </w:r>
          </w:p>
          <w:p w14:paraId="4D52B800" w14:textId="77777777" w:rsidR="00EC10E2" w:rsidRDefault="00EC10E2">
            <w:pPr>
              <w:jc w:val="both"/>
              <w:rPr>
                <w:rFonts w:ascii="Arial Rounded" w:eastAsia="Arial Rounded" w:hAnsi="Arial Rounded" w:cs="Arial Rounded"/>
                <w:b/>
              </w:rPr>
            </w:pPr>
          </w:p>
          <w:p w14:paraId="7969B761"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Tych ilustracji można używać d</w:t>
            </w:r>
            <w:r>
              <w:rPr>
                <w:rFonts w:ascii="Arial Rounded" w:eastAsia="Arial Rounded" w:hAnsi="Arial Rounded" w:cs="Arial Rounded"/>
                <w:b/>
              </w:rPr>
              <w:t>o omawiania tematów ważnych w dzisiejszym społeczeństwie, w tym niektórych z poniższych:</w:t>
            </w:r>
          </w:p>
          <w:p w14:paraId="67AD0D35" w14:textId="77777777" w:rsidR="00EC10E2" w:rsidRDefault="00EC10E2">
            <w:pPr>
              <w:jc w:val="both"/>
              <w:rPr>
                <w:rFonts w:ascii="Arial Rounded" w:eastAsia="Arial Rounded" w:hAnsi="Arial Rounded" w:cs="Arial Rounded"/>
                <w:b/>
              </w:rPr>
            </w:pPr>
          </w:p>
          <w:p w14:paraId="74E08597" w14:textId="77777777" w:rsidR="00EC10E2" w:rsidRDefault="001E4EE7">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Sprawdzanie faktów i ich źródeł, identyfikowanie fałszywych wiadomości oraz deepfake’ów jako przykładów dezinformacji, które można znaleźć w mediach społecznościowych</w:t>
            </w:r>
            <w:r>
              <w:rPr>
                <w:rFonts w:ascii="Arial Rounded" w:eastAsia="Arial Rounded" w:hAnsi="Arial Rounded" w:cs="Arial Rounded"/>
                <w:b/>
              </w:rPr>
              <w:t xml:space="preserve"> i serwisach informacyjnych. </w:t>
            </w:r>
          </w:p>
          <w:p w14:paraId="6471DBCD" w14:textId="77777777" w:rsidR="00EC10E2" w:rsidRDefault="001E4EE7">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tendencja do usług i aplikacji internetowych opartych na danych (np. koncentracja na sposobie wykorzystywania danych osobowych)</w:t>
            </w:r>
          </w:p>
          <w:p w14:paraId="7F0A41AD" w14:textId="77777777" w:rsidR="00EC10E2" w:rsidRDefault="001E4EE7">
            <w:pPr>
              <w:widowControl w:val="0"/>
              <w:numPr>
                <w:ilvl w:val="0"/>
                <w:numId w:val="4"/>
              </w:numPr>
              <w:pBdr>
                <w:top w:val="nil"/>
                <w:left w:val="nil"/>
                <w:bottom w:val="nil"/>
                <w:right w:val="nil"/>
                <w:between w:val="nil"/>
              </w:pBdr>
              <w:jc w:val="both"/>
              <w:rPr>
                <w:rFonts w:ascii="Arial Rounded" w:eastAsia="Arial Rounded" w:hAnsi="Arial Rounded" w:cs="Arial Rounded"/>
                <w:b/>
                <w:color w:val="000000"/>
              </w:rPr>
            </w:pPr>
            <w:r>
              <w:rPr>
                <w:rFonts w:ascii="Arial Rounded" w:eastAsia="Arial Rounded" w:hAnsi="Arial Rounded" w:cs="Arial Rounded"/>
                <w:b/>
              </w:rPr>
              <w:t xml:space="preserve">interakcja między użytkownikami a systemami sztucznej inteligencji (w tym umiejętności związane z </w:t>
            </w:r>
            <w:r>
              <w:rPr>
                <w:rFonts w:ascii="Arial Rounded" w:eastAsia="Arial Rounded" w:hAnsi="Arial Rounded" w:cs="Arial Rounded"/>
                <w:b/>
              </w:rPr>
              <w:t>danymi, ochrona danych i prywatność, ale także względy etyczne</w:t>
            </w:r>
            <w:r>
              <w:rPr>
                <w:rFonts w:ascii="Arial Rounded" w:eastAsia="Arial Rounded" w:hAnsi="Arial Rounded" w:cs="Arial Rounded"/>
                <w:b/>
                <w:color w:val="000000"/>
              </w:rPr>
              <w:t xml:space="preserve">) </w:t>
            </w:r>
          </w:p>
          <w:p w14:paraId="478693DE" w14:textId="77777777" w:rsidR="00EC10E2" w:rsidRDefault="001E4EE7">
            <w:pPr>
              <w:widowControl w:val="0"/>
              <w:numPr>
                <w:ilvl w:val="0"/>
                <w:numId w:val="4"/>
              </w:numPr>
              <w:pBdr>
                <w:top w:val="nil"/>
                <w:left w:val="nil"/>
                <w:bottom w:val="nil"/>
                <w:right w:val="nil"/>
                <w:between w:val="nil"/>
              </w:pBdr>
              <w:jc w:val="both"/>
              <w:rPr>
                <w:rFonts w:ascii="Arial Rounded" w:eastAsia="Arial Rounded" w:hAnsi="Arial Rounded" w:cs="Arial Rounded"/>
                <w:b/>
              </w:rPr>
            </w:pPr>
            <w:r>
              <w:rPr>
                <w:rFonts w:ascii="Arial Rounded" w:eastAsia="Arial Rounded" w:hAnsi="Arial Rounded" w:cs="Arial Rounded"/>
                <w:b/>
              </w:rPr>
              <w:t>pojawienie się nowych technologii, takich jak Internet rzeczy (ang. IoT)</w:t>
            </w:r>
          </w:p>
          <w:p w14:paraId="10E3759B" w14:textId="77777777" w:rsidR="00EC10E2" w:rsidRDefault="001E4EE7">
            <w:pPr>
              <w:widowControl w:val="0"/>
              <w:numPr>
                <w:ilvl w:val="0"/>
                <w:numId w:val="4"/>
              </w:numPr>
              <w:pBdr>
                <w:top w:val="nil"/>
                <w:left w:val="nil"/>
                <w:bottom w:val="nil"/>
                <w:right w:val="nil"/>
                <w:between w:val="nil"/>
              </w:pBdr>
              <w:jc w:val="both"/>
              <w:rPr>
                <w:rFonts w:ascii="Arial Rounded" w:eastAsia="Arial Rounded" w:hAnsi="Arial Rounded" w:cs="Arial Rounded"/>
                <w:b/>
              </w:rPr>
            </w:pPr>
            <w:r>
              <w:rPr>
                <w:rFonts w:ascii="Arial Rounded" w:eastAsia="Arial Rounded" w:hAnsi="Arial Rounded" w:cs="Arial Rounded"/>
                <w:b/>
              </w:rPr>
              <w:t>obawy dotyczące zrównoważenia środowiskowego (np. zasoby zużywane przez ICT)</w:t>
            </w:r>
          </w:p>
          <w:p w14:paraId="01237981" w14:textId="77777777" w:rsidR="00EC10E2" w:rsidRDefault="001E4EE7">
            <w:pPr>
              <w:widowControl w:val="0"/>
              <w:numPr>
                <w:ilvl w:val="0"/>
                <w:numId w:val="4"/>
              </w:numPr>
              <w:jc w:val="both"/>
            </w:pPr>
            <w:r>
              <w:rPr>
                <w:rFonts w:ascii="Arial Rounded" w:eastAsia="Arial Rounded" w:hAnsi="Arial Rounded" w:cs="Arial Rounded"/>
                <w:b/>
              </w:rPr>
              <w:lastRenderedPageBreak/>
              <w:t>nowe, współczesne sytuacje (np. praca zda</w:t>
            </w:r>
            <w:r>
              <w:rPr>
                <w:rFonts w:ascii="Arial Rounded" w:eastAsia="Arial Rounded" w:hAnsi="Arial Rounded" w:cs="Arial Rounded"/>
                <w:b/>
              </w:rPr>
              <w:t>lna i praca hybrydowa)</w:t>
            </w:r>
          </w:p>
          <w:p w14:paraId="48F8F433" w14:textId="77777777" w:rsidR="00EC10E2" w:rsidRDefault="00EC10E2">
            <w:pPr>
              <w:jc w:val="both"/>
              <w:rPr>
                <w:rFonts w:ascii="Arial Rounded" w:eastAsia="Arial Rounded" w:hAnsi="Arial Rounded" w:cs="Arial Rounded"/>
                <w:b/>
              </w:rPr>
            </w:pPr>
          </w:p>
          <w:p w14:paraId="11BD140F"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 xml:space="preserve">Należy podkreślić, że nowe przykłady wiedzy, umiejętności i postaw DigComp nie powinny być interpretowane jako lista celów edukacyjnych, które powinni posiadać wszyscy ludzie. </w:t>
            </w:r>
          </w:p>
          <w:p w14:paraId="1DB745FD" w14:textId="77777777" w:rsidR="00EC10E2" w:rsidRDefault="00EC10E2">
            <w:pPr>
              <w:jc w:val="both"/>
              <w:rPr>
                <w:rFonts w:ascii="Arial Rounded" w:eastAsia="Arial Rounded" w:hAnsi="Arial Rounded" w:cs="Arial Rounded"/>
                <w:b/>
              </w:rPr>
            </w:pPr>
          </w:p>
          <w:p w14:paraId="1B04B9C7" w14:textId="77777777" w:rsidR="00EC10E2" w:rsidRDefault="001E4EE7">
            <w:pPr>
              <w:jc w:val="both"/>
              <w:rPr>
                <w:rFonts w:ascii="Arial Rounded" w:eastAsia="Arial Rounded" w:hAnsi="Arial Rounded" w:cs="Arial Rounded"/>
                <w:b/>
              </w:rPr>
            </w:pPr>
            <w:r>
              <w:rPr>
                <w:rFonts w:ascii="Arial Rounded" w:eastAsia="Arial Rounded" w:hAnsi="Arial Rounded" w:cs="Arial Rounded"/>
                <w:b/>
              </w:rPr>
              <w:t>Chociaż wymaga to dodatkowego przygotowania i wykonania planu, możliwe jest wy</w:t>
            </w:r>
            <w:r>
              <w:rPr>
                <w:rFonts w:ascii="Arial Rounded" w:eastAsia="Arial Rounded" w:hAnsi="Arial Rounded" w:cs="Arial Rounded"/>
                <w:b/>
              </w:rPr>
              <w:t>korzystanie ich jako punktu wyjścia do przedstawienia szczegółowych opisów celów nauczania, doświadczeń edukacyjnych i ich oceny.</w:t>
            </w:r>
          </w:p>
          <w:p w14:paraId="1F57C9FB" w14:textId="77777777" w:rsidR="00EC10E2" w:rsidRDefault="00EC10E2">
            <w:pPr>
              <w:jc w:val="both"/>
              <w:rPr>
                <w:rFonts w:ascii="Arial Rounded" w:eastAsia="Arial Rounded" w:hAnsi="Arial Rounded" w:cs="Arial Rounded"/>
                <w:b/>
              </w:rPr>
            </w:pPr>
          </w:p>
        </w:tc>
      </w:tr>
      <w:tr w:rsidR="00EC10E2" w14:paraId="5D746BC6" w14:textId="77777777">
        <w:trPr>
          <w:trHeight w:val="3201"/>
          <w:jc w:val="center"/>
        </w:trPr>
        <w:tc>
          <w:tcPr>
            <w:tcW w:w="2716" w:type="dxa"/>
            <w:shd w:val="clear" w:color="auto" w:fill="21B4A9"/>
            <w:vAlign w:val="center"/>
          </w:tcPr>
          <w:p w14:paraId="5A6A9A5A"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lastRenderedPageBreak/>
              <w:t>Sprawdź swoją wiedzę (pytania i odpowiedzi wielokrotnego wyboru)</w:t>
            </w:r>
          </w:p>
        </w:tc>
        <w:tc>
          <w:tcPr>
            <w:tcW w:w="6637" w:type="dxa"/>
            <w:gridSpan w:val="2"/>
            <w:shd w:val="clear" w:color="auto" w:fill="FFFFFF"/>
            <w:vAlign w:val="center"/>
          </w:tcPr>
          <w:p w14:paraId="46B0629C" w14:textId="77777777" w:rsidR="00EC10E2" w:rsidRDefault="00EC10E2">
            <w:pPr>
              <w:rPr>
                <w:rFonts w:ascii="Arial Rounded" w:eastAsia="Arial Rounded" w:hAnsi="Arial Rounded" w:cs="Arial Rounded"/>
                <w:b/>
                <w:color w:val="266C9F"/>
              </w:rPr>
            </w:pPr>
          </w:p>
          <w:p w14:paraId="77C3D46F" w14:textId="77777777" w:rsidR="00EC10E2" w:rsidRDefault="001E4EE7">
            <w:pPr>
              <w:widowControl w:val="0"/>
              <w:numPr>
                <w:ilvl w:val="0"/>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 xml:space="preserve">Kiedy </w:t>
            </w:r>
            <w:r>
              <w:rPr>
                <w:rFonts w:ascii="Arial Rounded" w:eastAsia="Arial Rounded" w:hAnsi="Arial Rounded" w:cs="Arial Rounded"/>
                <w:b/>
                <w:color w:val="000000"/>
              </w:rPr>
              <w:t>DigComp 2.2</w:t>
            </w:r>
            <w:r>
              <w:rPr>
                <w:rFonts w:ascii="Arial Rounded" w:eastAsia="Arial Rounded" w:hAnsi="Arial Rounded" w:cs="Arial Rounded"/>
                <w:b/>
              </w:rPr>
              <w:t xml:space="preserve"> zostało opublikowane</w:t>
            </w:r>
            <w:r>
              <w:rPr>
                <w:rFonts w:ascii="Arial Rounded" w:eastAsia="Arial Rounded" w:hAnsi="Arial Rounded" w:cs="Arial Rounded"/>
                <w:b/>
                <w:color w:val="000000"/>
              </w:rPr>
              <w:t>?</w:t>
            </w:r>
          </w:p>
          <w:p w14:paraId="2EB99764"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2020</w:t>
            </w:r>
          </w:p>
          <w:p w14:paraId="20F1B4EA"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2021</w:t>
            </w:r>
          </w:p>
          <w:p w14:paraId="73B649D3"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2022</w:t>
            </w:r>
          </w:p>
          <w:p w14:paraId="333B152B" w14:textId="77777777" w:rsidR="00EC10E2" w:rsidRDefault="00EC10E2">
            <w:pPr>
              <w:widowControl w:val="0"/>
              <w:pBdr>
                <w:top w:val="nil"/>
                <w:left w:val="nil"/>
                <w:bottom w:val="nil"/>
                <w:right w:val="nil"/>
                <w:between w:val="nil"/>
              </w:pBdr>
              <w:ind w:left="1788"/>
              <w:rPr>
                <w:rFonts w:ascii="Arial Rounded" w:eastAsia="Arial Rounded" w:hAnsi="Arial Rounded" w:cs="Arial Rounded"/>
                <w:b/>
                <w:color w:val="000000"/>
              </w:rPr>
            </w:pPr>
          </w:p>
          <w:p w14:paraId="7CA7F3A6" w14:textId="77777777" w:rsidR="00EC10E2" w:rsidRDefault="001E4EE7">
            <w:pPr>
              <w:widowControl w:val="0"/>
              <w:numPr>
                <w:ilvl w:val="0"/>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Ile obszarów kompetencji obejmuje DigComp?</w:t>
            </w:r>
            <w:r>
              <w:rPr>
                <w:rFonts w:ascii="Arial Rounded" w:eastAsia="Arial Rounded" w:hAnsi="Arial Rounded" w:cs="Arial Rounded"/>
                <w:b/>
                <w:color w:val="000000"/>
              </w:rPr>
              <w:t>?</w:t>
            </w:r>
          </w:p>
          <w:p w14:paraId="523B301F"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3</w:t>
            </w:r>
          </w:p>
          <w:p w14:paraId="43B2092D"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4</w:t>
            </w:r>
          </w:p>
          <w:p w14:paraId="2016DD1D"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5</w:t>
            </w:r>
          </w:p>
          <w:p w14:paraId="282D6C3E" w14:textId="77777777" w:rsidR="00EC10E2" w:rsidRDefault="00EC10E2">
            <w:pPr>
              <w:widowControl w:val="0"/>
              <w:pBdr>
                <w:top w:val="nil"/>
                <w:left w:val="nil"/>
                <w:bottom w:val="nil"/>
                <w:right w:val="nil"/>
                <w:between w:val="nil"/>
              </w:pBdr>
              <w:rPr>
                <w:rFonts w:ascii="Arial Rounded" w:eastAsia="Arial Rounded" w:hAnsi="Arial Rounded" w:cs="Arial Rounded"/>
                <w:b/>
              </w:rPr>
            </w:pPr>
          </w:p>
          <w:p w14:paraId="719E3DAB" w14:textId="77777777" w:rsidR="00EC10E2" w:rsidRDefault="001E4EE7">
            <w:pPr>
              <w:widowControl w:val="0"/>
              <w:numPr>
                <w:ilvl w:val="0"/>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Sztuczna inteligencja i Internet rzeczy zawarte są w</w:t>
            </w:r>
            <w:r>
              <w:rPr>
                <w:rFonts w:ascii="Arial Rounded" w:eastAsia="Arial Rounded" w:hAnsi="Arial Rounded" w:cs="Arial Rounded"/>
                <w:b/>
                <w:color w:val="000000"/>
              </w:rPr>
              <w:t>:</w:t>
            </w:r>
          </w:p>
          <w:p w14:paraId="5EB0BD55"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DigComp</w:t>
            </w:r>
          </w:p>
          <w:p w14:paraId="3D5C5B97"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DigComp 2.0</w:t>
            </w:r>
          </w:p>
          <w:p w14:paraId="1B329769"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DigComp 2.2</w:t>
            </w:r>
          </w:p>
          <w:p w14:paraId="7EE74BAA" w14:textId="77777777" w:rsidR="00EC10E2" w:rsidRDefault="00EC10E2">
            <w:pPr>
              <w:widowControl w:val="0"/>
              <w:pBdr>
                <w:top w:val="nil"/>
                <w:left w:val="nil"/>
                <w:bottom w:val="nil"/>
                <w:right w:val="nil"/>
                <w:between w:val="nil"/>
              </w:pBdr>
              <w:ind w:left="1788"/>
              <w:rPr>
                <w:rFonts w:ascii="Arial Rounded" w:eastAsia="Arial Rounded" w:hAnsi="Arial Rounded" w:cs="Arial Rounded"/>
                <w:b/>
                <w:color w:val="000000"/>
              </w:rPr>
            </w:pPr>
          </w:p>
          <w:p w14:paraId="0A4EC5A0" w14:textId="77777777" w:rsidR="00EC10E2" w:rsidRDefault="001E4EE7">
            <w:pPr>
              <w:widowControl w:val="0"/>
              <w:numPr>
                <w:ilvl w:val="0"/>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Nowym elementem DigComp 2.2 jest</w:t>
            </w:r>
            <w:r>
              <w:rPr>
                <w:rFonts w:ascii="Arial Rounded" w:eastAsia="Arial Rounded" w:hAnsi="Arial Rounded" w:cs="Arial Rounded"/>
                <w:b/>
                <w:color w:val="000000"/>
              </w:rPr>
              <w:t>:</w:t>
            </w:r>
          </w:p>
          <w:p w14:paraId="0B005130"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Szeroki udział interesantów</w:t>
            </w:r>
          </w:p>
          <w:p w14:paraId="26374B8C"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Definicja kompetencji cyfrowych</w:t>
            </w:r>
          </w:p>
          <w:p w14:paraId="3259FAAC"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Włączenie poziomów ERK</w:t>
            </w:r>
          </w:p>
          <w:p w14:paraId="40F276E5" w14:textId="77777777" w:rsidR="00EC10E2" w:rsidRDefault="00EC10E2">
            <w:pPr>
              <w:widowControl w:val="0"/>
              <w:pBdr>
                <w:top w:val="nil"/>
                <w:left w:val="nil"/>
                <w:bottom w:val="nil"/>
                <w:right w:val="nil"/>
                <w:between w:val="nil"/>
              </w:pBdr>
              <w:ind w:left="1788"/>
              <w:rPr>
                <w:rFonts w:ascii="Arial Rounded" w:eastAsia="Arial Rounded" w:hAnsi="Arial Rounded" w:cs="Arial Rounded"/>
                <w:b/>
                <w:color w:val="000000"/>
              </w:rPr>
            </w:pPr>
          </w:p>
          <w:p w14:paraId="30C803F0" w14:textId="77777777" w:rsidR="00EC10E2" w:rsidRDefault="001E4EE7">
            <w:pPr>
              <w:widowControl w:val="0"/>
              <w:numPr>
                <w:ilvl w:val="0"/>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rPr>
              <w:t xml:space="preserve">Ile przykładów podaje </w:t>
            </w:r>
            <w:r>
              <w:rPr>
                <w:rFonts w:ascii="Arial Rounded" w:eastAsia="Arial Rounded" w:hAnsi="Arial Rounded" w:cs="Arial Rounded"/>
                <w:b/>
                <w:color w:val="000000"/>
              </w:rPr>
              <w:t>DigComp 2.2?</w:t>
            </w:r>
          </w:p>
          <w:p w14:paraId="044BD260"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150</w:t>
            </w:r>
          </w:p>
          <w:p w14:paraId="6BD26B96"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200</w:t>
            </w:r>
          </w:p>
          <w:p w14:paraId="02765AF9" w14:textId="77777777" w:rsidR="00EC10E2" w:rsidRDefault="001E4EE7">
            <w:pPr>
              <w:widowControl w:val="0"/>
              <w:numPr>
                <w:ilvl w:val="1"/>
                <w:numId w:val="2"/>
              </w:numPr>
              <w:pBdr>
                <w:top w:val="nil"/>
                <w:left w:val="nil"/>
                <w:bottom w:val="nil"/>
                <w:right w:val="nil"/>
                <w:between w:val="nil"/>
              </w:pBdr>
              <w:rPr>
                <w:rFonts w:ascii="Arial Rounded" w:eastAsia="Arial Rounded" w:hAnsi="Arial Rounded" w:cs="Arial Rounded"/>
                <w:b/>
                <w:color w:val="000000"/>
              </w:rPr>
            </w:pPr>
            <w:r>
              <w:rPr>
                <w:rFonts w:ascii="Arial Rounded" w:eastAsia="Arial Rounded" w:hAnsi="Arial Rounded" w:cs="Arial Rounded"/>
                <w:b/>
                <w:color w:val="000000"/>
              </w:rPr>
              <w:t>250</w:t>
            </w:r>
          </w:p>
          <w:p w14:paraId="118CB124" w14:textId="77777777" w:rsidR="00EC10E2" w:rsidRDefault="00EC10E2">
            <w:pPr>
              <w:widowControl w:val="0"/>
              <w:pBdr>
                <w:top w:val="nil"/>
                <w:left w:val="nil"/>
                <w:bottom w:val="nil"/>
                <w:right w:val="nil"/>
                <w:between w:val="nil"/>
              </w:pBdr>
              <w:ind w:left="1788"/>
              <w:rPr>
                <w:rFonts w:ascii="Arial Rounded" w:eastAsia="Arial Rounded" w:hAnsi="Arial Rounded" w:cs="Arial Rounded"/>
                <w:b/>
                <w:color w:val="000000"/>
              </w:rPr>
            </w:pPr>
          </w:p>
        </w:tc>
      </w:tr>
      <w:tr w:rsidR="00EC10E2" w14:paraId="450324A3" w14:textId="77777777">
        <w:trPr>
          <w:trHeight w:val="577"/>
          <w:jc w:val="center"/>
        </w:trPr>
        <w:tc>
          <w:tcPr>
            <w:tcW w:w="2716" w:type="dxa"/>
            <w:shd w:val="clear" w:color="auto" w:fill="21B4A9"/>
            <w:vAlign w:val="center"/>
          </w:tcPr>
          <w:p w14:paraId="56577687"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t>Źródła (filmy, powiązane linki)</w:t>
            </w:r>
          </w:p>
        </w:tc>
        <w:tc>
          <w:tcPr>
            <w:tcW w:w="6637" w:type="dxa"/>
            <w:gridSpan w:val="2"/>
            <w:shd w:val="clear" w:color="auto" w:fill="FFFFFF"/>
            <w:vAlign w:val="center"/>
          </w:tcPr>
          <w:p w14:paraId="746AEC96" w14:textId="77777777" w:rsidR="00EC10E2" w:rsidRDefault="001E4EE7">
            <w:pPr>
              <w:rPr>
                <w:rFonts w:ascii="Arial Rounded" w:eastAsia="Arial Rounded" w:hAnsi="Arial Rounded" w:cs="Arial Rounded"/>
                <w:b/>
                <w:color w:val="244061"/>
              </w:rPr>
            </w:pPr>
            <w:r>
              <w:rPr>
                <w:rFonts w:ascii="Arial Rounded" w:eastAsia="Arial Rounded" w:hAnsi="Arial Rounded" w:cs="Arial Rounded"/>
                <w:b/>
                <w:color w:val="244061"/>
              </w:rPr>
              <w:t>//</w:t>
            </w:r>
          </w:p>
        </w:tc>
      </w:tr>
      <w:tr w:rsidR="00EC10E2" w14:paraId="6063AFFD" w14:textId="77777777">
        <w:trPr>
          <w:trHeight w:val="547"/>
          <w:jc w:val="center"/>
        </w:trPr>
        <w:tc>
          <w:tcPr>
            <w:tcW w:w="2716" w:type="dxa"/>
            <w:shd w:val="clear" w:color="auto" w:fill="21B4A9"/>
            <w:vAlign w:val="center"/>
          </w:tcPr>
          <w:p w14:paraId="24A15BA8"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t>Powiązane materiały</w:t>
            </w:r>
          </w:p>
        </w:tc>
        <w:tc>
          <w:tcPr>
            <w:tcW w:w="6637" w:type="dxa"/>
            <w:gridSpan w:val="2"/>
            <w:shd w:val="clear" w:color="auto" w:fill="FFFFFF"/>
            <w:vAlign w:val="center"/>
          </w:tcPr>
          <w:p w14:paraId="5D45F8B9" w14:textId="77777777" w:rsidR="00EC10E2" w:rsidRDefault="00EC10E2">
            <w:pPr>
              <w:rPr>
                <w:rFonts w:ascii="Arial Rounded" w:eastAsia="Arial Rounded" w:hAnsi="Arial Rounded" w:cs="Arial Rounded"/>
                <w:b/>
                <w:color w:val="244061"/>
              </w:rPr>
            </w:pPr>
          </w:p>
        </w:tc>
      </w:tr>
      <w:tr w:rsidR="00EC10E2" w14:paraId="7A51A04A" w14:textId="77777777">
        <w:trPr>
          <w:trHeight w:val="562"/>
          <w:jc w:val="center"/>
        </w:trPr>
        <w:tc>
          <w:tcPr>
            <w:tcW w:w="2716" w:type="dxa"/>
            <w:shd w:val="clear" w:color="auto" w:fill="21B4A9"/>
            <w:vAlign w:val="center"/>
          </w:tcPr>
          <w:p w14:paraId="6B63747E"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t>Powiązane prezentacje (PPT)</w:t>
            </w:r>
          </w:p>
        </w:tc>
        <w:tc>
          <w:tcPr>
            <w:tcW w:w="6637" w:type="dxa"/>
            <w:gridSpan w:val="2"/>
            <w:shd w:val="clear" w:color="auto" w:fill="FFFFFF"/>
            <w:vAlign w:val="center"/>
          </w:tcPr>
          <w:p w14:paraId="61790214" w14:textId="77777777" w:rsidR="00EC10E2" w:rsidRDefault="00EC10E2">
            <w:pPr>
              <w:rPr>
                <w:rFonts w:ascii="Arial Rounded" w:eastAsia="Arial Rounded" w:hAnsi="Arial Rounded" w:cs="Arial Rounded"/>
                <w:b/>
                <w:color w:val="244061"/>
              </w:rPr>
            </w:pPr>
          </w:p>
        </w:tc>
      </w:tr>
      <w:tr w:rsidR="00EC10E2" w14:paraId="433CB6E2" w14:textId="77777777">
        <w:trPr>
          <w:trHeight w:val="3250"/>
          <w:jc w:val="center"/>
        </w:trPr>
        <w:tc>
          <w:tcPr>
            <w:tcW w:w="2716" w:type="dxa"/>
            <w:shd w:val="clear" w:color="auto" w:fill="21B4A9"/>
            <w:vAlign w:val="center"/>
          </w:tcPr>
          <w:p w14:paraId="287F2DB9"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lastRenderedPageBreak/>
              <w:t>Bibliografia</w:t>
            </w:r>
          </w:p>
        </w:tc>
        <w:tc>
          <w:tcPr>
            <w:tcW w:w="6637" w:type="dxa"/>
            <w:gridSpan w:val="2"/>
            <w:shd w:val="clear" w:color="auto" w:fill="FFFFFF"/>
            <w:vAlign w:val="center"/>
          </w:tcPr>
          <w:p w14:paraId="3209C8FB" w14:textId="77777777" w:rsidR="00EC10E2" w:rsidRDefault="001E4EE7">
            <w:pPr>
              <w:rPr>
                <w:rFonts w:ascii="Arial Rounded" w:eastAsia="Arial Rounded" w:hAnsi="Arial Rounded" w:cs="Arial Rounded"/>
                <w:b/>
                <w:color w:val="244061"/>
              </w:rPr>
            </w:pPr>
            <w:hyperlink r:id="rId10">
              <w:r>
                <w:rPr>
                  <w:rFonts w:ascii="Arial Rounded" w:eastAsia="Arial Rounded" w:hAnsi="Arial Rounded" w:cs="Arial Rounded"/>
                  <w:b/>
                  <w:color w:val="0000FF"/>
                  <w:u w:val="single"/>
                </w:rPr>
                <w:t>https://publications.jrc.ec.europa.eu/repository/handle/JRC128415</w:t>
              </w:r>
            </w:hyperlink>
          </w:p>
          <w:p w14:paraId="3C70168E" w14:textId="77777777" w:rsidR="00EC10E2" w:rsidRDefault="00EC10E2">
            <w:pPr>
              <w:rPr>
                <w:rFonts w:ascii="Arial Rounded" w:eastAsia="Arial Rounded" w:hAnsi="Arial Rounded" w:cs="Arial Rounded"/>
                <w:b/>
                <w:color w:val="244061"/>
              </w:rPr>
            </w:pPr>
          </w:p>
          <w:p w14:paraId="331E2977" w14:textId="77777777" w:rsidR="00EC10E2" w:rsidRDefault="001E4EE7">
            <w:pPr>
              <w:rPr>
                <w:rFonts w:ascii="Arial Rounded" w:eastAsia="Arial Rounded" w:hAnsi="Arial Rounded" w:cs="Arial Rounded"/>
                <w:b/>
                <w:color w:val="244061"/>
              </w:rPr>
            </w:pPr>
            <w:hyperlink r:id="rId11">
              <w:r>
                <w:rPr>
                  <w:rFonts w:ascii="Arial Rounded" w:eastAsia="Arial Rounded" w:hAnsi="Arial Rounded" w:cs="Arial Rounded"/>
                  <w:b/>
                  <w:color w:val="0000FF"/>
                  <w:u w:val="single"/>
                </w:rPr>
                <w:t>http</w:t>
              </w:r>
              <w:r>
                <w:rPr>
                  <w:rFonts w:ascii="Arial Rounded" w:eastAsia="Arial Rounded" w:hAnsi="Arial Rounded" w:cs="Arial Rounded"/>
                  <w:b/>
                  <w:color w:val="0000FF"/>
                  <w:u w:val="single"/>
                </w:rPr>
                <w:t>s://joint-research-centre.ec.europa.eu/digcomp/digital-competence-framework_en</w:t>
              </w:r>
            </w:hyperlink>
          </w:p>
          <w:p w14:paraId="272998F1" w14:textId="77777777" w:rsidR="00EC10E2" w:rsidRDefault="00EC10E2">
            <w:pPr>
              <w:rPr>
                <w:rFonts w:ascii="Arial Rounded" w:eastAsia="Arial Rounded" w:hAnsi="Arial Rounded" w:cs="Arial Rounded"/>
                <w:b/>
                <w:color w:val="244061"/>
              </w:rPr>
            </w:pPr>
          </w:p>
          <w:p w14:paraId="01DD1FCF" w14:textId="77777777" w:rsidR="00EC10E2" w:rsidRDefault="001E4EE7">
            <w:pPr>
              <w:rPr>
                <w:rFonts w:ascii="Arial Rounded" w:eastAsia="Arial Rounded" w:hAnsi="Arial Rounded" w:cs="Arial Rounded"/>
                <w:b/>
                <w:color w:val="244061"/>
              </w:rPr>
            </w:pPr>
            <w:hyperlink r:id="rId12">
              <w:r>
                <w:rPr>
                  <w:rFonts w:ascii="Arial Rounded" w:eastAsia="Arial Rounded" w:hAnsi="Arial Rounded" w:cs="Arial Rounded"/>
                  <w:b/>
                  <w:color w:val="0000FF"/>
                  <w:u w:val="single"/>
                </w:rPr>
                <w:t>https://digital-skills-jobs.europa.eu/en/inspira</w:t>
              </w:r>
              <w:r>
                <w:rPr>
                  <w:rFonts w:ascii="Arial Rounded" w:eastAsia="Arial Rounded" w:hAnsi="Arial Rounded" w:cs="Arial Rounded"/>
                  <w:b/>
                  <w:color w:val="0000FF"/>
                  <w:u w:val="single"/>
                </w:rPr>
                <w:t>tion/resources/digital-competence-framework-citizens-digcomp</w:t>
              </w:r>
            </w:hyperlink>
          </w:p>
          <w:p w14:paraId="1B19FBE7" w14:textId="77777777" w:rsidR="00EC10E2" w:rsidRDefault="00EC10E2">
            <w:pPr>
              <w:rPr>
                <w:rFonts w:ascii="Arial Rounded" w:eastAsia="Arial Rounded" w:hAnsi="Arial Rounded" w:cs="Arial Rounded"/>
                <w:b/>
                <w:color w:val="244061"/>
              </w:rPr>
            </w:pPr>
          </w:p>
          <w:p w14:paraId="4EE18D22" w14:textId="77777777" w:rsidR="00EC10E2" w:rsidRDefault="001E4EE7">
            <w:pPr>
              <w:rPr>
                <w:rFonts w:ascii="Arial Rounded" w:eastAsia="Arial Rounded" w:hAnsi="Arial Rounded" w:cs="Arial Rounded"/>
                <w:b/>
                <w:color w:val="244061"/>
              </w:rPr>
            </w:pPr>
            <w:hyperlink r:id="rId13">
              <w:r>
                <w:rPr>
                  <w:rFonts w:ascii="Arial Rounded" w:eastAsia="Arial Rounded" w:hAnsi="Arial Rounded" w:cs="Arial Rounded"/>
                  <w:b/>
                  <w:color w:val="0000FF"/>
                  <w:u w:val="single"/>
                </w:rPr>
                <w:t>https://joint-research-c</w:t>
              </w:r>
              <w:r>
                <w:rPr>
                  <w:rFonts w:ascii="Arial Rounded" w:eastAsia="Arial Rounded" w:hAnsi="Arial Rounded" w:cs="Arial Rounded"/>
                  <w:b/>
                  <w:color w:val="0000FF"/>
                  <w:u w:val="single"/>
                </w:rPr>
                <w:t>entre.ec.europa.eu/jrc-news/upskilling-life-after-pandemic-commission-launches-new-digital-competence-guidelines-2020-07-13_en</w:t>
              </w:r>
            </w:hyperlink>
          </w:p>
          <w:p w14:paraId="3DF03562" w14:textId="77777777" w:rsidR="00EC10E2" w:rsidRDefault="00EC10E2">
            <w:pPr>
              <w:rPr>
                <w:rFonts w:ascii="Arial Rounded" w:eastAsia="Arial Rounded" w:hAnsi="Arial Rounded" w:cs="Arial Rounded"/>
                <w:b/>
                <w:color w:val="244061"/>
              </w:rPr>
            </w:pPr>
          </w:p>
        </w:tc>
      </w:tr>
      <w:tr w:rsidR="00EC10E2" w14:paraId="6EDAB2E2" w14:textId="77777777">
        <w:trPr>
          <w:trHeight w:val="561"/>
          <w:jc w:val="center"/>
        </w:trPr>
        <w:tc>
          <w:tcPr>
            <w:tcW w:w="2716" w:type="dxa"/>
            <w:shd w:val="clear" w:color="auto" w:fill="21B4A9"/>
            <w:vAlign w:val="center"/>
          </w:tcPr>
          <w:p w14:paraId="0B40E47B" w14:textId="77777777" w:rsidR="00EC10E2" w:rsidRDefault="001E4EE7">
            <w:pPr>
              <w:rPr>
                <w:rFonts w:ascii="Arial Rounded" w:eastAsia="Arial Rounded" w:hAnsi="Arial Rounded" w:cs="Arial Rounded"/>
                <w:b/>
                <w:color w:val="FFFFFF"/>
              </w:rPr>
            </w:pPr>
            <w:r>
              <w:rPr>
                <w:rFonts w:ascii="Arial Rounded" w:eastAsia="Arial Rounded" w:hAnsi="Arial Rounded" w:cs="Arial Rounded"/>
                <w:b/>
                <w:color w:val="FFFFFF"/>
              </w:rPr>
              <w:t>Opracowane przez </w:t>
            </w:r>
          </w:p>
        </w:tc>
        <w:tc>
          <w:tcPr>
            <w:tcW w:w="6637" w:type="dxa"/>
            <w:gridSpan w:val="2"/>
            <w:shd w:val="clear" w:color="auto" w:fill="FFFFFF"/>
            <w:vAlign w:val="center"/>
          </w:tcPr>
          <w:p w14:paraId="5389F722" w14:textId="77777777" w:rsidR="00EC10E2" w:rsidRDefault="001E4EE7">
            <w:pPr>
              <w:rPr>
                <w:rFonts w:ascii="Arial Rounded" w:eastAsia="Arial Rounded" w:hAnsi="Arial Rounded" w:cs="Arial Rounded"/>
                <w:b/>
                <w:color w:val="244061"/>
              </w:rPr>
            </w:pPr>
            <w:r>
              <w:rPr>
                <w:rFonts w:ascii="Arial Rounded" w:eastAsia="Arial Rounded" w:hAnsi="Arial Rounded" w:cs="Arial Rounded"/>
                <w:b/>
                <w:color w:val="244061"/>
              </w:rPr>
              <w:t>IDP &amp; CIRCLE</w:t>
            </w:r>
          </w:p>
        </w:tc>
      </w:tr>
    </w:tbl>
    <w:p w14:paraId="570D78A5" w14:textId="77777777" w:rsidR="00EC10E2" w:rsidRDefault="00EC10E2"/>
    <w:sectPr w:rsidR="00EC10E2">
      <w:headerReference w:type="default" r:id="rId14"/>
      <w:footerReference w:type="default" r:id="rId15"/>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8D9CE" w14:textId="77777777" w:rsidR="001E4EE7" w:rsidRDefault="001E4EE7">
      <w:r>
        <w:separator/>
      </w:r>
    </w:p>
  </w:endnote>
  <w:endnote w:type="continuationSeparator" w:id="0">
    <w:p w14:paraId="113639CB" w14:textId="77777777" w:rsidR="001E4EE7" w:rsidRDefault="001E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4992" w14:textId="77777777" w:rsidR="00EC10E2" w:rsidRDefault="001E4EE7">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w:t>
    </w:r>
    <w:r>
      <w:rPr>
        <w:rFonts w:ascii="Calibri" w:eastAsia="Calibri" w:hAnsi="Calibri" w:cs="Calibri"/>
        <w:color w:val="000000"/>
        <w:sz w:val="14"/>
        <w:szCs w:val="14"/>
      </w:rPr>
      <w:t>ion contained therein."</w:t>
    </w:r>
    <w:r>
      <w:rPr>
        <w:noProof/>
      </w:rPr>
      <w:drawing>
        <wp:anchor distT="0" distB="0" distL="0" distR="0" simplePos="0" relativeHeight="251659264" behindDoc="0" locked="0" layoutInCell="1" hidden="0" allowOverlap="1" wp14:anchorId="5944123F" wp14:editId="237CEC08">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14:paraId="58552C05" w14:textId="77777777" w:rsidR="00EC10E2" w:rsidRDefault="001E4EE7">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0A77AD07" wp14:editId="2C3588E9">
              <wp:simplePos x="0" y="0"/>
              <wp:positionH relativeFrom="column">
                <wp:posOffset>5854700</wp:posOffset>
              </wp:positionH>
              <wp:positionV relativeFrom="paragraph">
                <wp:posOffset>8470900</wp:posOffset>
              </wp:positionV>
              <wp:extent cx="945515" cy="2099310"/>
              <wp:effectExtent l="0" t="0" r="0" b="0"/>
              <wp:wrapNone/>
              <wp:docPr id="47" name="Group 47"/>
              <wp:cNvGraphicFramePr/>
              <a:graphic xmlns:a="http://schemas.openxmlformats.org/drawingml/2006/main">
                <a:graphicData uri="http://schemas.microsoft.com/office/word/2010/wordprocessingGroup">
                  <wpg:wgp>
                    <wpg:cNvGrpSpPr/>
                    <wpg:grpSpPr>
                      <a:xfrm>
                        <a:off x="0" y="0"/>
                        <a:ext cx="945515" cy="2099310"/>
                        <a:chOff x="4872600" y="2729700"/>
                        <a:chExt cx="946175" cy="2099975"/>
                      </a:xfrm>
                    </wpg:grpSpPr>
                    <wpg:grpSp>
                      <wpg:cNvPr id="4" name="Group 4"/>
                      <wpg:cNvGrpSpPr/>
                      <wpg:grpSpPr>
                        <a:xfrm>
                          <a:off x="4872608" y="2729710"/>
                          <a:ext cx="946150" cy="2099945"/>
                          <a:chOff x="10086" y="13346"/>
                          <a:chExt cx="1490" cy="3307"/>
                        </a:xfrm>
                      </wpg:grpSpPr>
                      <wps:wsp>
                        <wps:cNvPr id="5" name="Rectangle 5"/>
                        <wps:cNvSpPr/>
                        <wps:spPr>
                          <a:xfrm>
                            <a:off x="10087" y="13347"/>
                            <a:ext cx="1475" cy="3300"/>
                          </a:xfrm>
                          <a:prstGeom prst="rect">
                            <a:avLst/>
                          </a:prstGeom>
                          <a:noFill/>
                          <a:ln>
                            <a:noFill/>
                          </a:ln>
                        </wps:spPr>
                        <wps:txbx>
                          <w:txbxContent>
                            <w:p w14:paraId="268EA887" w14:textId="77777777" w:rsidR="00EC10E2" w:rsidRDefault="00EC10E2">
                              <w:pPr>
                                <w:textDirection w:val="btLr"/>
                              </w:pPr>
                            </w:p>
                          </w:txbxContent>
                        </wps:txbx>
                        <wps:bodyPr spcFirstLastPara="1" wrap="square" lIns="91425" tIns="91425" rIns="91425" bIns="91425" anchor="ctr" anchorCtr="0">
                          <a:noAutofit/>
                        </wps:bodyPr>
                      </wps:wsp>
                      <wps:wsp>
                        <wps:cNvPr id="6" name="Freeform: Shape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reeform: Shape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reeform: Shape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reeform: Shape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reeform: Shape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9"/>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2" name="Freeform: Shape 12"/>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reeform: Shape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reeform: Shape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reeform: Shape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reeform: Shape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5"/>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8" name="Freeform: Shape 18"/>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reeform: Shape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reeform: Shape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19"/>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8470900</wp:posOffset>
              </wp:positionV>
              <wp:extent cx="945515" cy="2099310"/>
              <wp:effectExtent b="0" l="0" r="0" t="0"/>
              <wp:wrapNone/>
              <wp:docPr id="47"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945515" cy="209931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A67B" w14:textId="77777777" w:rsidR="001E4EE7" w:rsidRDefault="001E4EE7">
      <w:r>
        <w:separator/>
      </w:r>
    </w:p>
  </w:footnote>
  <w:footnote w:type="continuationSeparator" w:id="0">
    <w:p w14:paraId="18B8FBB0" w14:textId="77777777" w:rsidR="001E4EE7" w:rsidRDefault="001E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7F55" w14:textId="77777777" w:rsidR="00EC10E2" w:rsidRDefault="001E4EE7">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72333D42" wp14:editId="32C20B9B">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83A"/>
    <w:multiLevelType w:val="multilevel"/>
    <w:tmpl w:val="5F28FA00"/>
    <w:lvl w:ilvl="0">
      <w:start w:val="1"/>
      <w:numFmt w:val="decimal"/>
      <w:lvlText w:val="%1."/>
      <w:lvlJc w:val="left"/>
      <w:pPr>
        <w:ind w:left="360" w:hanging="360"/>
      </w:pPr>
    </w:lvl>
    <w:lvl w:ilvl="1">
      <w:start w:val="1"/>
      <w:numFmt w:val="decimal"/>
      <w:lvlText w:val="%1.%2"/>
      <w:lvlJc w:val="left"/>
      <w:pPr>
        <w:ind w:left="740" w:hanging="3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15:restartNumberingAfterBreak="0">
    <w:nsid w:val="22BF44C1"/>
    <w:multiLevelType w:val="multilevel"/>
    <w:tmpl w:val="B2CCB884"/>
    <w:lvl w:ilvl="0">
      <w:start w:val="1"/>
      <w:numFmt w:val="decimal"/>
      <w:lvlText w:val="%1."/>
      <w:lvlJc w:val="left"/>
      <w:pPr>
        <w:ind w:left="502" w:hanging="360"/>
      </w:pPr>
    </w:lvl>
    <w:lvl w:ilvl="1">
      <w:start w:val="1"/>
      <w:numFmt w:val="lowerLetter"/>
      <w:lvlText w:val="%2."/>
      <w:lvlJc w:val="left"/>
      <w:pPr>
        <w:ind w:left="927"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89B46FC"/>
    <w:multiLevelType w:val="multilevel"/>
    <w:tmpl w:val="FC748BDC"/>
    <w:lvl w:ilvl="0">
      <w:numFmt w:val="bullet"/>
      <w:lvlText w:val="•"/>
      <w:lvlJc w:val="left"/>
      <w:pPr>
        <w:ind w:left="720" w:hanging="360"/>
      </w:pPr>
      <w:rPr>
        <w:rFonts w:ascii="Arial Rounded" w:eastAsia="Arial Rounded" w:hAnsi="Arial Rounded" w:cs="Arial Rounded"/>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D2427"/>
    <w:multiLevelType w:val="multilevel"/>
    <w:tmpl w:val="4B94E5E6"/>
    <w:lvl w:ilvl="0">
      <w:start w:val="1"/>
      <w:numFmt w:val="bullet"/>
      <w:lvlText w:val="-"/>
      <w:lvlJc w:val="left"/>
      <w:pPr>
        <w:ind w:left="720" w:hanging="360"/>
      </w:pPr>
      <w:rPr>
        <w:rFonts w:ascii="Arial Rounded" w:eastAsia="Arial Rounded" w:hAnsi="Arial Rounded" w:cs="Arial Rounded"/>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E2"/>
    <w:rsid w:val="001E4EE7"/>
    <w:rsid w:val="00EC10E2"/>
    <w:rsid w:val="00EF1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0C91"/>
  <w15:docId w15:val="{18942285-CFEE-4EA8-8120-39BF7BDF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FD4199"/>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4A3"/>
    <w:rPr>
      <w:color w:val="0000FF" w:themeColor="hyperlink"/>
      <w:u w:val="single"/>
    </w:rPr>
  </w:style>
  <w:style w:type="character" w:customStyle="1" w:styleId="UnresolvedMention1">
    <w:name w:val="Unresolved Mention1"/>
    <w:basedOn w:val="DefaultParagraphFont"/>
    <w:uiPriority w:val="99"/>
    <w:semiHidden/>
    <w:unhideWhenUsed/>
    <w:rsid w:val="006224A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int-research-centre.ec.europa.eu/jrc-news/upskilling-life-after-pandemic-commission-launches-new-digital-competence-guidelines-2020-07-13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skills-jobs.europa.eu/en/inspiration/resources/digital-competence-framework-citizens-digcom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t-research-centre.ec.europa.eu/digcomp/digital-competence-framework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ations.jrc.ec.europa.eu/repository/handle/JRC12841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20.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9CiWl63i31CCCQn+wleqJkhXaA==">AMUW2mU7nurQ3gNsBrjyKD5tjk4dSz6LnUfubCd6WMIXewxZGMJYEaQzk7ioCfMw05lXRdx6yezaW0+3bK4piISvIG5m4lLQMz9U5tZcgDs6PqwZdcUdFHQ=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K-Ctech</dc:creator>
  <cp:lastModifiedBy>Katarzyna Turzanska</cp:lastModifiedBy>
  <cp:revision>2</cp:revision>
  <dcterms:created xsi:type="dcterms:W3CDTF">2022-12-13T16:15:00Z</dcterms:created>
  <dcterms:modified xsi:type="dcterms:W3CDTF">2022-12-13T16:15:00Z</dcterms:modified>
</cp:coreProperties>
</file>