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0D7B" w14:textId="38034A04" w:rsidR="00FD4199" w:rsidRPr="00FD4199" w:rsidRDefault="00FD4199" w:rsidP="00FD4199">
      <w:pPr>
        <w:ind w:left="567" w:hanging="425"/>
        <w:jc w:val="center"/>
        <w:rPr>
          <w:rFonts w:cs="Calibri"/>
          <w:b/>
          <w:bCs/>
          <w:sz w:val="44"/>
          <w:szCs w:val="36"/>
          <w:lang w:val="en-GB"/>
        </w:rPr>
      </w:pPr>
    </w:p>
    <w:p w14:paraId="41DB0AEC" w14:textId="6DF69F81" w:rsidR="00FD4199" w:rsidRPr="00FD4199" w:rsidRDefault="00FD4199" w:rsidP="00FD4199">
      <w:pPr>
        <w:ind w:left="567" w:hanging="425"/>
        <w:jc w:val="center"/>
        <w:rPr>
          <w:rFonts w:cs="Calibri"/>
          <w:b/>
          <w:bCs/>
          <w:sz w:val="44"/>
          <w:szCs w:val="36"/>
          <w:lang w:val="en-GB"/>
        </w:rPr>
      </w:pPr>
    </w:p>
    <w:p w14:paraId="2AB21784" w14:textId="0DCB5E4C" w:rsidR="00FD4199" w:rsidRPr="00FD4199" w:rsidRDefault="00047999" w:rsidP="00FD4199">
      <w:pPr>
        <w:ind w:left="567" w:hanging="425"/>
        <w:jc w:val="center"/>
        <w:rPr>
          <w:rFonts w:ascii="Tahoma" w:hAnsi="Tahoma" w:cs="Tahoma"/>
          <w:b/>
          <w:bCs/>
          <w:color w:val="EA4E46"/>
          <w:sz w:val="40"/>
          <w:szCs w:val="32"/>
          <w:lang w:val="en-GB"/>
        </w:rPr>
      </w:pPr>
      <w:r>
        <w:rPr>
          <w:noProof/>
          <w:sz w:val="20"/>
          <w:lang w:val="it" w:eastAsia="it-IT"/>
        </w:rPr>
        <mc:AlternateContent>
          <mc:Choice Requires="wpg">
            <w:drawing>
              <wp:anchor distT="0" distB="0" distL="114300" distR="114300" simplePos="0" relativeHeight="251659264"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46" style="position:absolute;margin-left:108.9pt;margin-top:4.8pt;width:18.2pt;height:18.7pt;z-index:251659264;mso-width-relative:margin;mso-height-relative:margin" coordsize="391176,368517"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" w14:anchorId="3817CE4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47" style="position:absolute;left:8906;width:382270;height:346075;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m/E3EAAAA2wAAAA8AAABkcnMvZG93bnJldi54bWxEj1trwkAUhN8L/oflCL7VjReqRFfxQqHY&#10;lzYqvh6zxyQkezZk1xj/fbdQ6OMwM98wy3VnKtFS4wrLCkbDCARxanXBmYLT8f11DsJ5ZI2VZVLw&#10;JAfrVe9libG2D/6mNvGZCBB2MSrIva9jKV2ak0E3tDVx8G62MeiDbDKpG3wEuKnkOIrepMGCw0KO&#10;Ne1ySsvkbhRs5Vd7xme5/7T37lpO5GF8qVCpQb/bLEB46vx/+K/9oRVMZ/D7Jfw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m/E3EAAAA2wAAAA8AAAAAAAAAAAAAAAAA&#10;nwIAAGRycy9kb3ducmV2LnhtbFBLBQYAAAAABAAEAPcAAACQAwAAAAA=&#10;">
                  <v:imagedata cropleft="43395f" croptop="26127f" cropright="12859f" cropbottom="30991f" o:title="" r:id="rId8"/>
                  <v:path arrowok="t"/>
                </v:shape>
                <v:rect id="Rectángulo 48" style="position:absolute;top:198911;width:45719;height:169606;visibility:visible;mso-wrap-style:square;v-text-anchor:middle" o:spid="_x0000_s1028" fillcolor="white [3212]"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83MAA&#10;AADbAAAADwAAAGRycy9kb3ducmV2LnhtbERPy4rCMBTdD/gP4Qqz01QdH1SjyOCIurNa15fm2hab&#10;m04TtfP3ZiHM8nDei1VrKvGgxpWWFQz6EQjizOqScwXn009vBsJ5ZI2VZVLwRw5Wy87HAmNtn3yk&#10;R+JzEULYxaig8L6OpXRZQQZd39bEgbvaxqAPsMmlbvAZwk0lh1E0kQZLDg0F1vRdUHZL7kbBfTzd&#10;b9rL73aURun0kFbjnd/WSn122/UchKfW/4vf7p1W8BXGhi/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B83MAAAADbAAAADwAAAAAAAAAAAAAAAACYAgAAZHJzL2Rvd25y&#10;ZXYueG1sUEsFBgAAAAAEAAQA9QAAAIUDAAAAAA==&#10;"/>
              </v:group>
            </w:pict>
          </mc:Fallback>
        </mc:AlternateContent>
      </w:r>
      <w:r w:rsidR="001F708D">
        <w:rPr>
          <w:b/>
          <w:bCs/>
          <w:color w:val="EA4E46"/>
          <w:sz w:val="40"/>
          <w:szCs w:val="32"/>
          <w:lang w:val="it"/>
        </w:rPr>
        <w:t>Scheda formativa</w:t>
      </w:r>
    </w:p>
    <w:p w14:paraId="276E072D" w14:textId="77777777" w:rsidR="00FD4199" w:rsidRPr="00FD4199" w:rsidRDefault="00FD4199" w:rsidP="00FD4199">
      <w:pPr>
        <w:ind w:left="567" w:hanging="425"/>
        <w:jc w:val="center"/>
        <w:rPr>
          <w:rFonts w:cs="Calibri"/>
          <w:b/>
          <w:bCs/>
          <w:sz w:val="44"/>
          <w:szCs w:val="36"/>
          <w:lang w:val="en-GB"/>
        </w:rPr>
      </w:pPr>
    </w:p>
    <w:tbl>
      <w:tblPr>
        <w:tblStyle w:val="Grigliatabella"/>
        <w:tblW w:w="0" w:type="auto"/>
        <w:jc w:val="center"/>
        <w:tblLayout w:type="fixed"/>
        <w:tblLook w:val="04A0" w:firstRow="1" w:lastRow="0" w:firstColumn="1" w:lastColumn="0" w:noHBand="0" w:noVBand="1"/>
      </w:tblPr>
      <w:tblGrid>
        <w:gridCol w:w="2716"/>
        <w:gridCol w:w="5501"/>
        <w:gridCol w:w="1136"/>
      </w:tblGrid>
      <w:tr w:rsidR="00FD4199" w:rsidRPr="00FD4199" w14:paraId="36AAF8C5" w14:textId="77777777" w:rsidTr="00207BBC">
        <w:trPr>
          <w:trHeight w:val="397"/>
          <w:jc w:val="center"/>
        </w:trPr>
        <w:tc>
          <w:tcPr>
            <w:tcW w:w="2716" w:type="dxa"/>
            <w:shd w:val="clear" w:color="auto" w:fill="21B4A9"/>
            <w:vAlign w:val="center"/>
          </w:tcPr>
          <w:p w14:paraId="0D3CECB0" w14:textId="314439D1" w:rsidR="00FD4199" w:rsidRPr="00FD4199" w:rsidRDefault="00207BBC" w:rsidP="00A96618">
            <w:pPr>
              <w:tabs>
                <w:tab w:val="left" w:pos="1157"/>
                <w:tab w:val="center" w:pos="1250"/>
              </w:tabs>
              <w:rPr>
                <w:rFonts w:ascii="Arial Rounded MT Bold" w:hAnsi="Arial Rounded MT Bold" w:cstheme="minorHAnsi"/>
                <w:b/>
                <w:bCs/>
                <w:color w:val="FFFFFF" w:themeColor="background1"/>
                <w:lang w:val="en-GB"/>
              </w:rPr>
            </w:pPr>
            <w:r>
              <w:rPr>
                <w:b/>
                <w:bCs/>
                <w:color w:val="FFFFFF" w:themeColor="background1"/>
                <w:lang w:val="it" w:eastAsia="en-GB"/>
              </w:rPr>
              <w:t>Titolo</w:t>
            </w:r>
          </w:p>
        </w:tc>
        <w:tc>
          <w:tcPr>
            <w:tcW w:w="6637" w:type="dxa"/>
            <w:gridSpan w:val="2"/>
            <w:shd w:val="clear" w:color="auto" w:fill="FFFFFF" w:themeFill="background1"/>
            <w:vAlign w:val="center"/>
          </w:tcPr>
          <w:p w14:paraId="7550C538" w14:textId="7531EF0D" w:rsidR="00FD4199" w:rsidRPr="00FD4199" w:rsidRDefault="00403F2B" w:rsidP="00A96618">
            <w:pPr>
              <w:rPr>
                <w:rFonts w:ascii="Arial Rounded MT Bold" w:hAnsi="Arial Rounded MT Bold" w:cstheme="minorHAnsi"/>
                <w:color w:val="244061" w:themeColor="accent1" w:themeShade="80"/>
                <w:lang w:val="en-GB"/>
              </w:rPr>
            </w:pPr>
            <w:r>
              <w:rPr>
                <w:color w:val="244061" w:themeColor="accent1" w:themeShade="80"/>
                <w:lang w:val="it"/>
              </w:rPr>
              <w:t>Accesso ai finanziamenti</w:t>
            </w:r>
          </w:p>
        </w:tc>
      </w:tr>
      <w:tr w:rsidR="00FD4199" w:rsidRPr="00CD70B2" w14:paraId="541BB3D5" w14:textId="77777777" w:rsidTr="00207BBC">
        <w:trPr>
          <w:trHeight w:val="397"/>
          <w:jc w:val="center"/>
        </w:trPr>
        <w:tc>
          <w:tcPr>
            <w:tcW w:w="2716" w:type="dxa"/>
            <w:shd w:val="clear" w:color="auto" w:fill="21B4A9"/>
            <w:vAlign w:val="center"/>
          </w:tcPr>
          <w:p w14:paraId="5816681E" w14:textId="77777777" w:rsidR="00FD4199" w:rsidRPr="00FD4199" w:rsidRDefault="00FD4199" w:rsidP="00A96618">
            <w:pPr>
              <w:rPr>
                <w:rFonts w:ascii="Arial Rounded MT Bold" w:hAnsi="Arial Rounded MT Bold" w:cstheme="minorHAnsi"/>
                <w:b/>
                <w:bCs/>
                <w:color w:val="FFFFFF" w:themeColor="background1"/>
                <w:lang w:val="en-GB"/>
              </w:rPr>
            </w:pPr>
            <w:r w:rsidRPr="00FD4199">
              <w:rPr>
                <w:b/>
                <w:bCs/>
                <w:color w:val="FFFFFF" w:themeColor="background1"/>
                <w:lang w:val="it" w:eastAsia="en-GB"/>
              </w:rPr>
              <w:t>Parole chiave (meta tag)</w:t>
            </w:r>
          </w:p>
        </w:tc>
        <w:tc>
          <w:tcPr>
            <w:tcW w:w="6637" w:type="dxa"/>
            <w:gridSpan w:val="2"/>
            <w:shd w:val="clear" w:color="auto" w:fill="FFFFFF" w:themeFill="background1"/>
            <w:vAlign w:val="center"/>
          </w:tcPr>
          <w:p w14:paraId="6EA53CD5" w14:textId="7B1F3395" w:rsidR="00FD4199" w:rsidRPr="001F708D" w:rsidRDefault="005A36CD" w:rsidP="00A96618">
            <w:pPr>
              <w:rPr>
                <w:color w:val="244061" w:themeColor="accent1" w:themeShade="80"/>
                <w:lang w:val="it"/>
              </w:rPr>
            </w:pPr>
            <w:r>
              <w:rPr>
                <w:color w:val="244061" w:themeColor="accent1" w:themeShade="80"/>
                <w:lang w:val="it"/>
              </w:rPr>
              <w:t>Microcrediti – prestiti privati – fondi strutturali dell</w:t>
            </w:r>
            <w:r w:rsidR="001F708D">
              <w:rPr>
                <w:color w:val="244061" w:themeColor="accent1" w:themeShade="80"/>
                <w:lang w:val="it"/>
              </w:rPr>
              <w:t>’</w:t>
            </w:r>
            <w:r>
              <w:rPr>
                <w:color w:val="244061" w:themeColor="accent1" w:themeShade="80"/>
                <w:lang w:val="it"/>
              </w:rPr>
              <w:t>UE – Next Generation</w:t>
            </w:r>
            <w:r w:rsidR="001F708D">
              <w:rPr>
                <w:color w:val="244061" w:themeColor="accent1" w:themeShade="80"/>
                <w:lang w:val="it"/>
              </w:rPr>
              <w:t xml:space="preserve"> EU</w:t>
            </w:r>
            <w:r>
              <w:rPr>
                <w:color w:val="244061" w:themeColor="accent1" w:themeShade="80"/>
                <w:lang w:val="it"/>
              </w:rPr>
              <w:t xml:space="preserve"> – accesso ai finanziamenti</w:t>
            </w:r>
          </w:p>
        </w:tc>
      </w:tr>
      <w:tr w:rsidR="00FD4199" w:rsidRPr="00FD4199" w14:paraId="3751F943" w14:textId="77777777" w:rsidTr="00207BBC">
        <w:trPr>
          <w:trHeight w:val="397"/>
          <w:jc w:val="center"/>
        </w:trPr>
        <w:tc>
          <w:tcPr>
            <w:tcW w:w="2716" w:type="dxa"/>
            <w:shd w:val="clear" w:color="auto" w:fill="21B4A9"/>
            <w:vAlign w:val="center"/>
          </w:tcPr>
          <w:p w14:paraId="45CEE758"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b/>
                <w:bCs/>
                <w:color w:val="FFFFFF" w:themeColor="background1"/>
                <w:lang w:val="it" w:eastAsia="en-GB"/>
              </w:rPr>
              <w:t>Lingua</w:t>
            </w:r>
          </w:p>
        </w:tc>
        <w:tc>
          <w:tcPr>
            <w:tcW w:w="6637" w:type="dxa"/>
            <w:gridSpan w:val="2"/>
            <w:shd w:val="clear" w:color="auto" w:fill="FFFFFF" w:themeFill="background1"/>
            <w:vAlign w:val="center"/>
          </w:tcPr>
          <w:p w14:paraId="2D8DE333" w14:textId="3AA02334" w:rsidR="00FD4199" w:rsidRPr="00FD4199" w:rsidRDefault="00403F2B" w:rsidP="00A96618">
            <w:pPr>
              <w:rPr>
                <w:rFonts w:ascii="Arial Rounded MT Bold" w:hAnsi="Arial Rounded MT Bold" w:cstheme="minorHAnsi"/>
                <w:color w:val="244061" w:themeColor="accent1" w:themeShade="80"/>
                <w:lang w:val="en-GB"/>
              </w:rPr>
            </w:pPr>
            <w:r>
              <w:rPr>
                <w:color w:val="244061" w:themeColor="accent1" w:themeShade="80"/>
                <w:lang w:val="it"/>
              </w:rPr>
              <w:t>I</w:t>
            </w:r>
            <w:r w:rsidR="001F708D">
              <w:rPr>
                <w:color w:val="244061" w:themeColor="accent1" w:themeShade="80"/>
                <w:lang w:val="it"/>
              </w:rPr>
              <w:t>taliano</w:t>
            </w:r>
          </w:p>
        </w:tc>
      </w:tr>
      <w:tr w:rsidR="00FD4199" w:rsidRPr="00CD70B2" w14:paraId="4272C0FB" w14:textId="77777777" w:rsidTr="00207BBC">
        <w:trPr>
          <w:trHeight w:val="2186"/>
          <w:jc w:val="center"/>
        </w:trPr>
        <w:tc>
          <w:tcPr>
            <w:tcW w:w="2716" w:type="dxa"/>
            <w:shd w:val="clear" w:color="auto" w:fill="21B4A9"/>
            <w:vAlign w:val="center"/>
          </w:tcPr>
          <w:p w14:paraId="5ED46218" w14:textId="7F55A01E" w:rsidR="00FD4199" w:rsidRPr="001F708D" w:rsidRDefault="00FD4199" w:rsidP="00A96618">
            <w:pPr>
              <w:rPr>
                <w:rFonts w:ascii="Arial Rounded MT Bold" w:hAnsi="Arial Rounded MT Bold" w:cstheme="minorHAnsi"/>
                <w:b/>
                <w:bCs/>
                <w:color w:val="FFFFFF" w:themeColor="background1"/>
                <w:lang w:val="it-IT"/>
              </w:rPr>
            </w:pPr>
            <w:r w:rsidRPr="00FD4199">
              <w:rPr>
                <w:b/>
                <w:bCs/>
                <w:color w:val="FFFFFF" w:themeColor="background1"/>
                <w:lang w:val="it" w:eastAsia="en-GB"/>
              </w:rPr>
              <w:t xml:space="preserve">Obiettivi / </w:t>
            </w:r>
            <w:r w:rsidR="001F708D">
              <w:rPr>
                <w:b/>
                <w:bCs/>
                <w:color w:val="FFFFFF" w:themeColor="background1"/>
                <w:lang w:val="it" w:eastAsia="en-GB"/>
              </w:rPr>
              <w:t xml:space="preserve">Traguardi </w:t>
            </w:r>
            <w:r w:rsidRPr="00FD4199">
              <w:rPr>
                <w:b/>
                <w:bCs/>
                <w:color w:val="FFFFFF" w:themeColor="background1"/>
                <w:lang w:val="it" w:eastAsia="en-GB"/>
              </w:rPr>
              <w:t>/ Risultati di apprendimento</w:t>
            </w:r>
          </w:p>
        </w:tc>
        <w:tc>
          <w:tcPr>
            <w:tcW w:w="6637" w:type="dxa"/>
            <w:gridSpan w:val="2"/>
            <w:shd w:val="clear" w:color="auto" w:fill="FFFFFF" w:themeFill="background1"/>
            <w:vAlign w:val="center"/>
          </w:tcPr>
          <w:p w14:paraId="495328DD" w14:textId="438DD3F7" w:rsidR="00FD4199" w:rsidRPr="001F708D" w:rsidRDefault="005A36CD" w:rsidP="005A36CD">
            <w:pPr>
              <w:pStyle w:val="Paragrafoelenco"/>
              <w:numPr>
                <w:ilvl w:val="0"/>
                <w:numId w:val="9"/>
              </w:numPr>
              <w:rPr>
                <w:rFonts w:ascii="Arial Rounded MT Bold" w:hAnsi="Arial Rounded MT Bold" w:cstheme="minorHAnsi"/>
                <w:color w:val="244061" w:themeColor="accent1" w:themeShade="80"/>
                <w:lang w:val="it-IT"/>
              </w:rPr>
            </w:pPr>
            <w:r w:rsidRPr="005A36CD">
              <w:rPr>
                <w:color w:val="244061" w:themeColor="accent1" w:themeShade="80"/>
                <w:lang w:val="it"/>
              </w:rPr>
              <w:t>Scopri le opportunità di finanziamento per le imprese femminili</w:t>
            </w:r>
          </w:p>
          <w:p w14:paraId="4EC1F1CD" w14:textId="77777777" w:rsidR="005A36CD" w:rsidRPr="001F708D" w:rsidRDefault="005A36CD" w:rsidP="005A36CD">
            <w:pPr>
              <w:pStyle w:val="Paragrafoelenco"/>
              <w:numPr>
                <w:ilvl w:val="0"/>
                <w:numId w:val="8"/>
              </w:numPr>
              <w:rPr>
                <w:rFonts w:ascii="Arial Rounded MT Bold" w:hAnsi="Arial Rounded MT Bold" w:cstheme="minorHAnsi"/>
                <w:color w:val="244061" w:themeColor="accent1" w:themeShade="80"/>
                <w:lang w:val="it-IT"/>
              </w:rPr>
            </w:pPr>
            <w:r>
              <w:rPr>
                <w:color w:val="244061" w:themeColor="accent1" w:themeShade="80"/>
                <w:lang w:val="it"/>
              </w:rPr>
              <w:t>Scopri le opportunità di microcredito e prestiti privati</w:t>
            </w:r>
          </w:p>
          <w:p w14:paraId="395FE536" w14:textId="77777777" w:rsidR="001F708D" w:rsidRPr="001F708D" w:rsidRDefault="005A36CD" w:rsidP="001F708D">
            <w:pPr>
              <w:pStyle w:val="Paragrafoelenco"/>
              <w:numPr>
                <w:ilvl w:val="0"/>
                <w:numId w:val="8"/>
              </w:numPr>
              <w:rPr>
                <w:rFonts w:ascii="Arial Rounded MT Bold" w:hAnsi="Arial Rounded MT Bold" w:cstheme="minorHAnsi"/>
                <w:color w:val="244061" w:themeColor="accent1" w:themeShade="80"/>
                <w:lang w:val="it-IT"/>
              </w:rPr>
            </w:pPr>
            <w:r>
              <w:rPr>
                <w:color w:val="244061" w:themeColor="accent1" w:themeShade="80"/>
                <w:lang w:val="it"/>
              </w:rPr>
              <w:t>Impara i principi dei fondi strutturali dell</w:t>
            </w:r>
            <w:r w:rsidR="001F708D">
              <w:rPr>
                <w:color w:val="244061" w:themeColor="accent1" w:themeShade="80"/>
                <w:lang w:val="it"/>
              </w:rPr>
              <w:t>’</w:t>
            </w:r>
            <w:r>
              <w:rPr>
                <w:color w:val="244061" w:themeColor="accent1" w:themeShade="80"/>
                <w:lang w:val="it"/>
              </w:rPr>
              <w:t>UE</w:t>
            </w:r>
          </w:p>
          <w:p w14:paraId="14C41BFF" w14:textId="13B271BF" w:rsidR="005A36CD" w:rsidRPr="001F708D" w:rsidRDefault="001F708D" w:rsidP="001F708D">
            <w:pPr>
              <w:pStyle w:val="Paragrafoelenco"/>
              <w:numPr>
                <w:ilvl w:val="0"/>
                <w:numId w:val="8"/>
              </w:numPr>
              <w:rPr>
                <w:rFonts w:ascii="Arial Rounded MT Bold" w:hAnsi="Arial Rounded MT Bold" w:cstheme="minorHAnsi"/>
                <w:color w:val="244061" w:themeColor="accent1" w:themeShade="80"/>
                <w:lang w:val="it-IT"/>
              </w:rPr>
            </w:pPr>
            <w:r>
              <w:rPr>
                <w:color w:val="244061" w:themeColor="accent1" w:themeShade="80"/>
                <w:lang w:val="it-IT"/>
              </w:rPr>
              <w:t>Apprendi</w:t>
            </w:r>
            <w:r w:rsidR="005A36CD" w:rsidRPr="001F708D">
              <w:rPr>
                <w:color w:val="244061" w:themeColor="accent1" w:themeShade="80"/>
                <w:lang w:val="it"/>
              </w:rPr>
              <w:t xml:space="preserve"> di più sui fondi </w:t>
            </w:r>
            <w:r w:rsidRPr="001F708D">
              <w:rPr>
                <w:color w:val="244061" w:themeColor="accent1" w:themeShade="80"/>
                <w:lang w:val="it"/>
              </w:rPr>
              <w:t>Next Generation EU</w:t>
            </w:r>
            <w:r w:rsidR="005A36CD" w:rsidRPr="001F708D">
              <w:rPr>
                <w:color w:val="244061" w:themeColor="accent1" w:themeShade="80"/>
                <w:lang w:val="it"/>
              </w:rPr>
              <w:t xml:space="preserve"> per la ripresa dalla COVID-19</w:t>
            </w:r>
          </w:p>
        </w:tc>
      </w:tr>
      <w:tr w:rsidR="00FD4199" w:rsidRPr="001F708D" w14:paraId="1D16BC2A" w14:textId="77777777" w:rsidTr="00207BBC">
        <w:trPr>
          <w:trHeight w:val="397"/>
          <w:jc w:val="center"/>
        </w:trPr>
        <w:tc>
          <w:tcPr>
            <w:tcW w:w="9353" w:type="dxa"/>
            <w:gridSpan w:val="3"/>
            <w:shd w:val="clear" w:color="auto" w:fill="21B4A9"/>
            <w:vAlign w:val="center"/>
          </w:tcPr>
          <w:p w14:paraId="476231A1" w14:textId="0FE729F7" w:rsidR="00FD4199" w:rsidRPr="001F708D" w:rsidRDefault="00FD4199" w:rsidP="00A96618">
            <w:pPr>
              <w:rPr>
                <w:rFonts w:ascii="Arial Rounded MT Bold" w:hAnsi="Arial Rounded MT Bold" w:cstheme="minorHAnsi"/>
                <w:color w:val="244061" w:themeColor="accent1" w:themeShade="80"/>
                <w:lang w:val="it-IT"/>
              </w:rPr>
            </w:pPr>
            <w:r w:rsidRPr="00FD4199">
              <w:rPr>
                <w:b/>
                <w:bCs/>
                <w:color w:val="FFFFFF" w:themeColor="background1"/>
                <w:lang w:val="it" w:eastAsia="en-GB"/>
              </w:rPr>
              <w:t xml:space="preserve">Area </w:t>
            </w:r>
            <w:r w:rsidR="001F708D">
              <w:rPr>
                <w:b/>
                <w:bCs/>
                <w:color w:val="FFFFFF" w:themeColor="background1"/>
                <w:lang w:val="it" w:eastAsia="en-GB"/>
              </w:rPr>
              <w:t>formativa</w:t>
            </w:r>
          </w:p>
        </w:tc>
      </w:tr>
      <w:tr w:rsidR="00FD4199" w:rsidRPr="00FD4199" w14:paraId="022A1208" w14:textId="77777777" w:rsidTr="00207BBC">
        <w:trPr>
          <w:trHeight w:val="397"/>
          <w:jc w:val="center"/>
        </w:trPr>
        <w:tc>
          <w:tcPr>
            <w:tcW w:w="8217" w:type="dxa"/>
            <w:gridSpan w:val="2"/>
            <w:shd w:val="clear" w:color="auto" w:fill="FFFFFF" w:themeFill="background1"/>
            <w:vAlign w:val="center"/>
          </w:tcPr>
          <w:p w14:paraId="0C3D6676" w14:textId="051B71BF" w:rsidR="00FD4199" w:rsidRPr="001F708D" w:rsidRDefault="009629EB" w:rsidP="009629EB">
            <w:pPr>
              <w:rPr>
                <w:rFonts w:ascii="Arial Rounded MT Bold" w:eastAsia="Times New Roman" w:hAnsi="Arial Rounded MT Bold" w:cstheme="minorHAnsi"/>
                <w:b/>
                <w:bCs/>
                <w:lang w:val="it-IT" w:eastAsia="en-GB"/>
              </w:rPr>
            </w:pPr>
            <w:r w:rsidRPr="009629EB">
              <w:rPr>
                <w:b/>
                <w:bCs/>
                <w:lang w:val="it" w:eastAsia="en-GB"/>
              </w:rPr>
              <w:t>Competenze professionali, imprenditoriali e lavorative</w:t>
            </w:r>
          </w:p>
        </w:tc>
        <w:tc>
          <w:tcPr>
            <w:tcW w:w="1136" w:type="dxa"/>
            <w:shd w:val="clear" w:color="auto" w:fill="FAB632"/>
            <w:vAlign w:val="center"/>
          </w:tcPr>
          <w:p w14:paraId="2A90701F" w14:textId="6EAA0C7E" w:rsidR="00FD4199" w:rsidRPr="00FD4199" w:rsidRDefault="00F1002E" w:rsidP="00A96618">
            <w:pPr>
              <w:rPr>
                <w:rFonts w:ascii="Arial Rounded MT Bold" w:eastAsia="Times New Roman" w:hAnsi="Arial Rounded MT Bold" w:cstheme="minorHAnsi"/>
                <w:b/>
                <w:bCs/>
                <w:color w:val="FFFFFF" w:themeColor="background1"/>
                <w:lang w:val="en-GB" w:eastAsia="en-GB"/>
              </w:rPr>
            </w:pPr>
            <w:r>
              <w:rPr>
                <w:b/>
                <w:bCs/>
                <w:color w:val="FFFFFF" w:themeColor="background1"/>
                <w:lang w:val="it" w:eastAsia="en-GB"/>
              </w:rPr>
              <w:t>X</w:t>
            </w:r>
          </w:p>
        </w:tc>
      </w:tr>
      <w:tr w:rsidR="00FD4199" w:rsidRPr="00FD4199" w14:paraId="6090FF70" w14:textId="77777777" w:rsidTr="00207BBC">
        <w:trPr>
          <w:trHeight w:val="397"/>
          <w:jc w:val="center"/>
        </w:trPr>
        <w:tc>
          <w:tcPr>
            <w:tcW w:w="8217" w:type="dxa"/>
            <w:gridSpan w:val="2"/>
            <w:shd w:val="clear" w:color="auto" w:fill="FFFFFF" w:themeFill="background1"/>
            <w:vAlign w:val="center"/>
          </w:tcPr>
          <w:p w14:paraId="23027C4C" w14:textId="6C6BF824" w:rsidR="00FD4199" w:rsidRPr="009629EB" w:rsidRDefault="009629EB" w:rsidP="00A96618">
            <w:pPr>
              <w:rPr>
                <w:rFonts w:ascii="Arial Rounded MT Bold" w:eastAsia="Times New Roman" w:hAnsi="Arial Rounded MT Bold" w:cstheme="minorHAnsi"/>
                <w:b/>
                <w:bCs/>
                <w:lang w:val="en-GB" w:eastAsia="en-GB"/>
              </w:rPr>
            </w:pPr>
            <w:r w:rsidRPr="009629EB">
              <w:rPr>
                <w:b/>
                <w:bCs/>
                <w:lang w:val="it" w:eastAsia="en-GB"/>
              </w:rPr>
              <w:t>Competenze digitali</w:t>
            </w:r>
          </w:p>
        </w:tc>
        <w:tc>
          <w:tcPr>
            <w:tcW w:w="1136" w:type="dxa"/>
            <w:shd w:val="clear" w:color="auto" w:fill="FAB632"/>
            <w:vAlign w:val="center"/>
          </w:tcPr>
          <w:p w14:paraId="31673CB7"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p>
        </w:tc>
      </w:tr>
      <w:tr w:rsidR="00FD4199" w:rsidRPr="00CD70B2" w14:paraId="41C9B41B" w14:textId="77777777" w:rsidTr="00207BBC">
        <w:trPr>
          <w:trHeight w:val="397"/>
          <w:jc w:val="center"/>
        </w:trPr>
        <w:tc>
          <w:tcPr>
            <w:tcW w:w="8217" w:type="dxa"/>
            <w:gridSpan w:val="2"/>
            <w:shd w:val="clear" w:color="auto" w:fill="FFFFFF" w:themeFill="background1"/>
            <w:vAlign w:val="center"/>
          </w:tcPr>
          <w:p w14:paraId="35A4460D" w14:textId="341DC90F" w:rsidR="00FD4199" w:rsidRPr="001F708D" w:rsidRDefault="009629EB" w:rsidP="009629EB">
            <w:pPr>
              <w:rPr>
                <w:rFonts w:ascii="Arial Rounded MT Bold" w:eastAsia="Times New Roman" w:hAnsi="Arial Rounded MT Bold" w:cstheme="minorHAnsi"/>
                <w:b/>
                <w:bCs/>
                <w:lang w:val="it-IT" w:eastAsia="en-GB"/>
              </w:rPr>
            </w:pPr>
            <w:r w:rsidRPr="009629EB">
              <w:rPr>
                <w:b/>
                <w:bCs/>
                <w:lang w:val="it" w:eastAsia="en-GB"/>
              </w:rPr>
              <w:t>Empowerment personale, sociale e sanitario</w:t>
            </w:r>
          </w:p>
        </w:tc>
        <w:tc>
          <w:tcPr>
            <w:tcW w:w="1136" w:type="dxa"/>
            <w:shd w:val="clear" w:color="auto" w:fill="FAB632"/>
            <w:vAlign w:val="center"/>
          </w:tcPr>
          <w:p w14:paraId="7A203CCE" w14:textId="77777777" w:rsidR="00FD4199" w:rsidRPr="001F708D" w:rsidRDefault="00FD4199" w:rsidP="00A96618">
            <w:pPr>
              <w:rPr>
                <w:rFonts w:ascii="Arial Rounded MT Bold" w:eastAsia="Times New Roman" w:hAnsi="Arial Rounded MT Bold" w:cstheme="minorHAnsi"/>
                <w:b/>
                <w:bCs/>
                <w:color w:val="FFFFFF" w:themeColor="background1"/>
                <w:lang w:val="it-IT" w:eastAsia="en-GB"/>
              </w:rPr>
            </w:pPr>
          </w:p>
        </w:tc>
      </w:tr>
      <w:tr w:rsidR="00FD4199" w:rsidRPr="00CD70B2" w14:paraId="3DE9A560" w14:textId="77777777" w:rsidTr="00207BBC">
        <w:trPr>
          <w:trHeight w:val="2473"/>
          <w:jc w:val="center"/>
        </w:trPr>
        <w:tc>
          <w:tcPr>
            <w:tcW w:w="2716" w:type="dxa"/>
            <w:shd w:val="clear" w:color="auto" w:fill="21B4A9"/>
            <w:vAlign w:val="center"/>
          </w:tcPr>
          <w:p w14:paraId="1DAA32E6"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b/>
                <w:bCs/>
                <w:color w:val="FFFFFF" w:themeColor="background1"/>
                <w:lang w:val="it" w:eastAsia="en-GB"/>
              </w:rPr>
              <w:t>Descrizione</w:t>
            </w:r>
          </w:p>
        </w:tc>
        <w:tc>
          <w:tcPr>
            <w:tcW w:w="6637" w:type="dxa"/>
            <w:gridSpan w:val="2"/>
            <w:shd w:val="clear" w:color="auto" w:fill="FFFFFF" w:themeFill="background1"/>
            <w:vAlign w:val="center"/>
          </w:tcPr>
          <w:p w14:paraId="34286F06" w14:textId="5A9E2077" w:rsidR="005A36CD" w:rsidRDefault="005A36CD" w:rsidP="005A36CD">
            <w:pPr>
              <w:textAlignment w:val="baseline"/>
              <w:rPr>
                <w:b/>
                <w:bCs/>
                <w:lang w:val="it" w:eastAsia="en-GB"/>
              </w:rPr>
            </w:pPr>
            <w:r>
              <w:rPr>
                <w:b/>
                <w:bCs/>
                <w:lang w:val="it" w:eastAsia="en-GB"/>
              </w:rPr>
              <w:t xml:space="preserve">Questo modulo analizza </w:t>
            </w:r>
            <w:r w:rsidR="001F708D">
              <w:rPr>
                <w:b/>
                <w:bCs/>
                <w:lang w:val="it" w:eastAsia="en-GB"/>
              </w:rPr>
              <w:t>le modalità d’</w:t>
            </w:r>
            <w:r w:rsidRPr="005A36CD">
              <w:rPr>
                <w:b/>
                <w:bCs/>
                <w:lang w:val="it" w:eastAsia="en-GB"/>
              </w:rPr>
              <w:t>accesso ai finanziamenti per le imprese femminili, tra cui</w:t>
            </w:r>
            <w:r>
              <w:rPr>
                <w:b/>
                <w:bCs/>
                <w:lang w:val="it" w:eastAsia="en-GB"/>
              </w:rPr>
              <w:t>:</w:t>
            </w:r>
          </w:p>
          <w:p w14:paraId="1CEBD7F8" w14:textId="77777777" w:rsidR="001F708D" w:rsidRPr="001F708D" w:rsidRDefault="001F708D" w:rsidP="005A36CD">
            <w:pPr>
              <w:textAlignment w:val="baseline"/>
              <w:rPr>
                <w:rFonts w:ascii="Arial Rounded MT Bold" w:eastAsia="Times New Roman" w:hAnsi="Arial Rounded MT Bold" w:cstheme="minorHAnsi"/>
                <w:b/>
                <w:bCs/>
                <w:lang w:val="it-IT" w:eastAsia="en-GB"/>
              </w:rPr>
            </w:pPr>
          </w:p>
          <w:p w14:paraId="497E9896" w14:textId="77777777" w:rsidR="005A36CD" w:rsidRDefault="005A36CD" w:rsidP="005A36CD">
            <w:pPr>
              <w:pStyle w:val="Paragrafoelenco"/>
              <w:numPr>
                <w:ilvl w:val="0"/>
                <w:numId w:val="2"/>
              </w:numPr>
              <w:textAlignment w:val="baseline"/>
              <w:rPr>
                <w:rFonts w:ascii="Arial Rounded MT Bold" w:eastAsia="Times New Roman" w:hAnsi="Arial Rounded MT Bold" w:cstheme="minorHAnsi"/>
                <w:b/>
                <w:bCs/>
                <w:lang w:val="en-GB" w:eastAsia="en-GB"/>
              </w:rPr>
            </w:pPr>
            <w:r w:rsidRPr="005A36CD">
              <w:rPr>
                <w:b/>
                <w:bCs/>
                <w:lang w:val="it" w:eastAsia="en-GB"/>
              </w:rPr>
              <w:t>microcrediti</w:t>
            </w:r>
          </w:p>
          <w:p w14:paraId="6649FD3A" w14:textId="77777777" w:rsidR="005A36CD" w:rsidRDefault="005A36CD" w:rsidP="005A36CD">
            <w:pPr>
              <w:pStyle w:val="Paragrafoelenco"/>
              <w:numPr>
                <w:ilvl w:val="0"/>
                <w:numId w:val="2"/>
              </w:numPr>
              <w:textAlignment w:val="baseline"/>
              <w:rPr>
                <w:rFonts w:ascii="Arial Rounded MT Bold" w:eastAsia="Times New Roman" w:hAnsi="Arial Rounded MT Bold" w:cstheme="minorHAnsi"/>
                <w:b/>
                <w:bCs/>
                <w:lang w:val="en-GB" w:eastAsia="en-GB"/>
              </w:rPr>
            </w:pPr>
            <w:r w:rsidRPr="005A36CD">
              <w:rPr>
                <w:b/>
                <w:bCs/>
                <w:lang w:val="it" w:eastAsia="en-GB"/>
              </w:rPr>
              <w:t>prestiti privati</w:t>
            </w:r>
          </w:p>
          <w:p w14:paraId="484CB401" w14:textId="3B9DE7CD" w:rsidR="005A36CD" w:rsidRPr="001F708D" w:rsidRDefault="005A36CD" w:rsidP="005A36CD">
            <w:pPr>
              <w:pStyle w:val="Paragrafoelenco"/>
              <w:numPr>
                <w:ilvl w:val="0"/>
                <w:numId w:val="2"/>
              </w:numPr>
              <w:textAlignment w:val="baseline"/>
              <w:rPr>
                <w:rFonts w:ascii="Arial Rounded MT Bold" w:eastAsia="Times New Roman" w:hAnsi="Arial Rounded MT Bold" w:cstheme="minorHAnsi"/>
                <w:b/>
                <w:bCs/>
                <w:lang w:val="it-IT" w:eastAsia="en-GB"/>
              </w:rPr>
            </w:pPr>
            <w:r>
              <w:rPr>
                <w:b/>
                <w:bCs/>
                <w:lang w:val="it" w:eastAsia="en-GB"/>
              </w:rPr>
              <w:t>Principi</w:t>
            </w:r>
            <w:r>
              <w:rPr>
                <w:lang w:val="it"/>
              </w:rPr>
              <w:t xml:space="preserve"> </w:t>
            </w:r>
            <w:r w:rsidRPr="001F708D">
              <w:rPr>
                <w:b/>
                <w:bCs/>
                <w:lang w:val="it"/>
              </w:rPr>
              <w:t>dei fondi strutturali dell</w:t>
            </w:r>
            <w:r w:rsidR="001F708D">
              <w:rPr>
                <w:b/>
                <w:bCs/>
                <w:lang w:val="it"/>
              </w:rPr>
              <w:t>’</w:t>
            </w:r>
            <w:r w:rsidRPr="001F708D">
              <w:rPr>
                <w:b/>
                <w:bCs/>
                <w:lang w:val="it"/>
              </w:rPr>
              <w:t>UE</w:t>
            </w:r>
          </w:p>
          <w:p w14:paraId="256F67B1" w14:textId="346A6892" w:rsidR="005A36CD" w:rsidRPr="001F708D" w:rsidRDefault="005A36CD" w:rsidP="005A36CD">
            <w:pPr>
              <w:pStyle w:val="Paragrafoelenco"/>
              <w:numPr>
                <w:ilvl w:val="0"/>
                <w:numId w:val="2"/>
              </w:numPr>
              <w:textAlignment w:val="baseline"/>
              <w:rPr>
                <w:rFonts w:ascii="Arial Rounded MT Bold" w:eastAsia="Times New Roman" w:hAnsi="Arial Rounded MT Bold" w:cstheme="minorHAnsi"/>
                <w:b/>
                <w:bCs/>
                <w:lang w:val="it-IT" w:eastAsia="en-GB"/>
              </w:rPr>
            </w:pPr>
            <w:r w:rsidRPr="005A36CD">
              <w:rPr>
                <w:b/>
                <w:bCs/>
                <w:lang w:val="it" w:eastAsia="en-GB"/>
              </w:rPr>
              <w:t xml:space="preserve">Fondi Next Generation </w:t>
            </w:r>
            <w:r w:rsidR="001F708D">
              <w:rPr>
                <w:b/>
                <w:bCs/>
                <w:lang w:val="it" w:eastAsia="en-GB"/>
              </w:rPr>
              <w:t xml:space="preserve">EU </w:t>
            </w:r>
            <w:r w:rsidRPr="005A36CD">
              <w:rPr>
                <w:b/>
                <w:bCs/>
                <w:lang w:val="it" w:eastAsia="en-GB"/>
              </w:rPr>
              <w:t>per la ripresa dal COVID-19</w:t>
            </w:r>
          </w:p>
        </w:tc>
      </w:tr>
      <w:tr w:rsidR="00FD4199" w:rsidRPr="00CD70B2" w14:paraId="2AD2267F" w14:textId="77777777" w:rsidTr="00D314C6">
        <w:trPr>
          <w:trHeight w:val="2492"/>
          <w:jc w:val="center"/>
        </w:trPr>
        <w:tc>
          <w:tcPr>
            <w:tcW w:w="2716" w:type="dxa"/>
            <w:shd w:val="clear" w:color="auto" w:fill="21B4A9"/>
            <w:vAlign w:val="center"/>
          </w:tcPr>
          <w:p w14:paraId="477A36EE" w14:textId="77777777" w:rsidR="00FD4199" w:rsidRPr="00FD4199" w:rsidRDefault="00FD4199" w:rsidP="00207BBC">
            <w:pPr>
              <w:jc w:val="both"/>
              <w:rPr>
                <w:rFonts w:ascii="Arial Rounded MT Bold" w:hAnsi="Arial Rounded MT Bold" w:cstheme="minorHAnsi"/>
                <w:b/>
                <w:bCs/>
                <w:lang w:val="en-GB"/>
              </w:rPr>
            </w:pPr>
            <w:r w:rsidRPr="00FD4199">
              <w:rPr>
                <w:b/>
                <w:bCs/>
                <w:color w:val="FFFFFF" w:themeColor="background1"/>
                <w:lang w:val="it" w:eastAsia="en-GB"/>
              </w:rPr>
              <w:t>Contenuti disposti su 3 livelli</w:t>
            </w:r>
          </w:p>
        </w:tc>
        <w:tc>
          <w:tcPr>
            <w:tcW w:w="6637" w:type="dxa"/>
            <w:gridSpan w:val="2"/>
            <w:shd w:val="clear" w:color="auto" w:fill="FFFFFF" w:themeFill="background1"/>
            <w:vAlign w:val="center"/>
          </w:tcPr>
          <w:p w14:paraId="369A273F" w14:textId="6B7117BC" w:rsidR="00FD4199" w:rsidRPr="00FD4199" w:rsidRDefault="005A36CD" w:rsidP="00207BBC">
            <w:pPr>
              <w:pStyle w:val="Paragrafoelenco"/>
              <w:numPr>
                <w:ilvl w:val="0"/>
                <w:numId w:val="1"/>
              </w:numPr>
              <w:contextualSpacing/>
              <w:jc w:val="both"/>
              <w:textAlignment w:val="baseline"/>
              <w:rPr>
                <w:rFonts w:ascii="Arial Rounded MT Bold" w:eastAsia="Times New Roman" w:hAnsi="Arial Rounded MT Bold" w:cstheme="minorHAnsi"/>
                <w:b/>
                <w:bCs/>
                <w:lang w:val="en-GB" w:eastAsia="en-GB"/>
              </w:rPr>
            </w:pPr>
            <w:r>
              <w:rPr>
                <w:b/>
                <w:bCs/>
                <w:lang w:val="it" w:eastAsia="en-GB"/>
              </w:rPr>
              <w:t>Accesso ai finanziamenti</w:t>
            </w:r>
          </w:p>
          <w:p w14:paraId="52E06D1C" w14:textId="0B88B6E7" w:rsidR="00FD4199" w:rsidRDefault="00FD4199" w:rsidP="00207BBC">
            <w:pPr>
              <w:jc w:val="both"/>
              <w:textAlignment w:val="baseline"/>
              <w:rPr>
                <w:rFonts w:ascii="Arial Rounded MT Bold" w:eastAsia="Times New Roman" w:hAnsi="Arial Rounded MT Bold" w:cstheme="minorHAnsi"/>
                <w:lang w:val="en-GB" w:eastAsia="en-GB"/>
              </w:rPr>
            </w:pPr>
          </w:p>
          <w:p w14:paraId="0857D40D" w14:textId="3B10258A"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 xml:space="preserve">Nonostante la rapida crescita delle imprese di proprietà femminile, </w:t>
            </w:r>
            <w:r w:rsidR="001F708D">
              <w:rPr>
                <w:lang w:val="it" w:eastAsia="en-GB"/>
              </w:rPr>
              <w:t xml:space="preserve">le donne </w:t>
            </w:r>
            <w:r w:rsidRPr="005A36CD">
              <w:rPr>
                <w:lang w:val="it" w:eastAsia="en-GB"/>
              </w:rPr>
              <w:t>tendono ad avviare le loro attività con meno capitale circolante.</w:t>
            </w:r>
          </w:p>
          <w:p w14:paraId="2D926C0B"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2586D921" w14:textId="77777777" w:rsidR="001F708D" w:rsidRDefault="005A36CD" w:rsidP="00207BBC">
            <w:pPr>
              <w:jc w:val="both"/>
              <w:textAlignment w:val="baseline"/>
              <w:rPr>
                <w:lang w:val="it" w:eastAsia="en-GB"/>
              </w:rPr>
            </w:pPr>
            <w:r w:rsidRPr="005A36CD">
              <w:rPr>
                <w:lang w:val="it" w:eastAsia="en-GB"/>
              </w:rPr>
              <w:t>Rispetto alle loro controparti maschili, le imprenditrici hanno meno accesso ai finanziamenti</w:t>
            </w:r>
            <w:r w:rsidR="001F708D">
              <w:rPr>
                <w:lang w:val="it" w:eastAsia="en-GB"/>
              </w:rPr>
              <w:t>.</w:t>
            </w:r>
          </w:p>
          <w:p w14:paraId="7DA49BAC" w14:textId="77777777" w:rsidR="001F708D" w:rsidRDefault="001F708D" w:rsidP="00207BBC">
            <w:pPr>
              <w:jc w:val="both"/>
              <w:textAlignment w:val="baseline"/>
              <w:rPr>
                <w:lang w:val="it" w:eastAsia="en-GB"/>
              </w:rPr>
            </w:pPr>
          </w:p>
          <w:p w14:paraId="16DD76D0" w14:textId="1E595236"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Si stima che le imprese di proprietà femminile a livello globale abbiano esigenze finanziarie insoddisfatte comprese tra</w:t>
            </w:r>
            <w:r w:rsidR="001F708D">
              <w:rPr>
                <w:lang w:val="it" w:eastAsia="en-GB"/>
              </w:rPr>
              <w:t xml:space="preserve"> </w:t>
            </w:r>
            <w:r w:rsidRPr="005A36CD">
              <w:rPr>
                <w:lang w:val="it" w:eastAsia="en-GB"/>
              </w:rPr>
              <w:t xml:space="preserve">260 </w:t>
            </w:r>
            <w:r w:rsidR="001F708D">
              <w:rPr>
                <w:lang w:val="it" w:eastAsia="en-GB"/>
              </w:rPr>
              <w:t>e 320</w:t>
            </w:r>
            <w:r w:rsidRPr="005A36CD">
              <w:rPr>
                <w:lang w:val="it" w:eastAsia="en-GB"/>
              </w:rPr>
              <w:t xml:space="preserve"> miliardi </w:t>
            </w:r>
            <w:r w:rsidR="001F708D">
              <w:rPr>
                <w:lang w:val="it" w:eastAsia="en-GB"/>
              </w:rPr>
              <w:t>di dollari l’</w:t>
            </w:r>
            <w:r w:rsidRPr="005A36CD">
              <w:rPr>
                <w:lang w:val="it" w:eastAsia="en-GB"/>
              </w:rPr>
              <w:t>anno.</w:t>
            </w:r>
          </w:p>
          <w:p w14:paraId="015F011F"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06C6A11E" w14:textId="4183D040" w:rsidR="00FD4199" w:rsidRPr="005A36CD" w:rsidRDefault="005A36CD" w:rsidP="00207BBC">
            <w:pPr>
              <w:pStyle w:val="Paragrafoelenco"/>
              <w:numPr>
                <w:ilvl w:val="1"/>
                <w:numId w:val="1"/>
              </w:numPr>
              <w:jc w:val="both"/>
              <w:textAlignment w:val="baseline"/>
              <w:rPr>
                <w:rFonts w:ascii="Arial Rounded MT Bold" w:eastAsia="Times New Roman" w:hAnsi="Arial Rounded MT Bold" w:cstheme="minorHAnsi"/>
                <w:b/>
                <w:bCs/>
                <w:lang w:val="en-GB" w:eastAsia="en-GB"/>
              </w:rPr>
            </w:pPr>
            <w:r w:rsidRPr="005A36CD">
              <w:rPr>
                <w:b/>
                <w:bCs/>
                <w:lang w:val="it" w:eastAsia="en-GB"/>
              </w:rPr>
              <w:t>Microcrediti e prestiti privati</w:t>
            </w:r>
          </w:p>
          <w:p w14:paraId="61EFA46D" w14:textId="77777777" w:rsidR="005A36CD" w:rsidRPr="005A36CD" w:rsidRDefault="005A36CD" w:rsidP="00207BBC">
            <w:pPr>
              <w:pStyle w:val="Paragrafoelenco"/>
              <w:ind w:left="740"/>
              <w:jc w:val="both"/>
              <w:textAlignment w:val="baseline"/>
              <w:rPr>
                <w:rFonts w:ascii="Arial Rounded MT Bold" w:eastAsia="Times New Roman" w:hAnsi="Arial Rounded MT Bold" w:cstheme="minorHAnsi"/>
                <w:b/>
                <w:bCs/>
                <w:lang w:val="en-GB" w:eastAsia="en-GB"/>
              </w:rPr>
            </w:pPr>
          </w:p>
          <w:p w14:paraId="0D1FBC7D" w14:textId="6144E01C" w:rsidR="00FD4199" w:rsidRDefault="00F1002E" w:rsidP="00207BBC">
            <w:pPr>
              <w:ind w:left="708"/>
              <w:jc w:val="both"/>
              <w:textAlignment w:val="baseline"/>
              <w:rPr>
                <w:rFonts w:ascii="Arial Rounded MT Bold" w:eastAsia="Times New Roman" w:hAnsi="Arial Rounded MT Bold" w:cstheme="minorHAnsi"/>
                <w:lang w:val="en-GB" w:eastAsia="en-GB"/>
              </w:rPr>
            </w:pPr>
            <w:r>
              <w:rPr>
                <w:lang w:val="it" w:eastAsia="en-GB"/>
              </w:rPr>
              <w:t>1.1.1</w:t>
            </w:r>
            <w:r w:rsidR="005A36CD">
              <w:rPr>
                <w:lang w:val="it" w:eastAsia="en-GB"/>
              </w:rPr>
              <w:t xml:space="preserve"> Microcrediti</w:t>
            </w:r>
          </w:p>
          <w:p w14:paraId="4931A646" w14:textId="10C4B648" w:rsidR="005A36CD" w:rsidRDefault="005A36CD" w:rsidP="00207BBC">
            <w:pPr>
              <w:ind w:left="708"/>
              <w:jc w:val="both"/>
              <w:textAlignment w:val="baseline"/>
              <w:rPr>
                <w:rFonts w:ascii="Arial Rounded MT Bold" w:eastAsia="Times New Roman" w:hAnsi="Arial Rounded MT Bold" w:cstheme="minorHAnsi"/>
                <w:lang w:val="en-GB" w:eastAsia="en-GB"/>
              </w:rPr>
            </w:pPr>
          </w:p>
          <w:p w14:paraId="43A46F00" w14:textId="77777777" w:rsidR="00CD70B2" w:rsidRPr="00CD70B2" w:rsidRDefault="00CD70B2" w:rsidP="00CD70B2">
            <w:pPr>
              <w:jc w:val="both"/>
              <w:textAlignment w:val="baseline"/>
              <w:rPr>
                <w:lang w:val="it-IT" w:eastAsia="en-GB"/>
              </w:rPr>
            </w:pPr>
            <w:r w:rsidRPr="00CD70B2">
              <w:rPr>
                <w:lang w:val="it-IT" w:eastAsia="en-GB"/>
              </w:rPr>
              <w:lastRenderedPageBreak/>
              <w:t xml:space="preserve">Il microcredito è un tipo comune di microfinanza per cui viene offerto un prestito molto piccolo a una persona, al fine di assisterla nell’avvio della propria piccola impresa o nel diventare un lavoratore autonomo. </w:t>
            </w:r>
          </w:p>
          <w:p w14:paraId="7A486057"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65919C61" w14:textId="10DA7394" w:rsidR="005A36CD" w:rsidRPr="001F708D" w:rsidRDefault="00CD70B2" w:rsidP="00207BBC">
            <w:pPr>
              <w:jc w:val="both"/>
              <w:textAlignment w:val="baseline"/>
              <w:rPr>
                <w:rFonts w:ascii="Arial Rounded MT Bold" w:eastAsia="Times New Roman" w:hAnsi="Arial Rounded MT Bold" w:cstheme="minorHAnsi"/>
                <w:lang w:val="it-IT" w:eastAsia="en-GB"/>
              </w:rPr>
            </w:pPr>
            <w:r>
              <w:rPr>
                <w:lang w:val="it-IT" w:eastAsia="en-GB"/>
              </w:rPr>
              <w:t>I debitori in questione, i</w:t>
            </w:r>
            <w:r w:rsidR="005A36CD" w:rsidRPr="005A36CD">
              <w:rPr>
                <w:lang w:val="it" w:eastAsia="en-GB"/>
              </w:rPr>
              <w:t>n genere</w:t>
            </w:r>
            <w:r>
              <w:rPr>
                <w:lang w:val="it" w:eastAsia="en-GB"/>
              </w:rPr>
              <w:t>,</w:t>
            </w:r>
            <w:r w:rsidR="005A36CD" w:rsidRPr="005A36CD">
              <w:rPr>
                <w:lang w:val="it" w:eastAsia="en-GB"/>
              </w:rPr>
              <w:t xml:space="preserve"> hanno redditi modesti, specialmente quelli provenienti da nazioni meno sviluppate (LDC).</w:t>
            </w:r>
          </w:p>
          <w:p w14:paraId="361DA80B" w14:textId="2AC47448"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129A672C" w14:textId="68E6FA41"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La premessa dietro il microcredito è che individui qualificati nei paesi in via di sviluppo che non hanno accesso ai sistemi bancari o monetari standard possono entrare in un</w:t>
            </w:r>
            <w:r w:rsidR="00CD70B2">
              <w:rPr>
                <w:lang w:val="it" w:eastAsia="en-GB"/>
              </w:rPr>
              <w:t>’</w:t>
            </w:r>
            <w:r w:rsidRPr="005A36CD">
              <w:rPr>
                <w:lang w:val="it" w:eastAsia="en-GB"/>
              </w:rPr>
              <w:t>economia con l</w:t>
            </w:r>
            <w:r w:rsidR="00CD70B2">
              <w:rPr>
                <w:lang w:val="it" w:eastAsia="en-GB"/>
              </w:rPr>
              <w:t>’</w:t>
            </w:r>
            <w:r w:rsidRPr="005A36CD">
              <w:rPr>
                <w:lang w:val="it" w:eastAsia="en-GB"/>
              </w:rPr>
              <w:t xml:space="preserve">aiuto di un piccolo prestito. </w:t>
            </w:r>
          </w:p>
          <w:p w14:paraId="40BC7337"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72F078C6" w14:textId="4874B7D0"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 xml:space="preserve">Le persone a cui tale microcredito è esteso possono utilizzare sistemi di baratto per scambiare beni e servizi piuttosto che denaro reale. </w:t>
            </w:r>
          </w:p>
          <w:p w14:paraId="0E564017"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587777A8" w14:textId="605C363F"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La maggior parte delle persone attribuisce a Muhammad Yunus, un economista, la creazione del concetto di Grameen Bank, che è accreditato c</w:t>
            </w:r>
            <w:r w:rsidR="00CD70B2">
              <w:rPr>
                <w:lang w:val="it" w:eastAsia="en-GB"/>
              </w:rPr>
              <w:t>ome il</w:t>
            </w:r>
            <w:r w:rsidRPr="005A36CD">
              <w:rPr>
                <w:lang w:val="it" w:eastAsia="en-GB"/>
              </w:rPr>
              <w:t xml:space="preserve"> microcredito moderno. </w:t>
            </w:r>
          </w:p>
          <w:p w14:paraId="12A5EA5A"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4DADB02B" w14:textId="3079332D" w:rsidR="005A36CD" w:rsidRPr="00CD70B2" w:rsidRDefault="00CD70B2" w:rsidP="00207BBC">
            <w:pPr>
              <w:jc w:val="both"/>
              <w:textAlignment w:val="baseline"/>
              <w:rPr>
                <w:lang w:val="it-IT" w:eastAsia="en-GB"/>
              </w:rPr>
            </w:pPr>
            <w:r w:rsidRPr="00CD70B2">
              <w:rPr>
                <w:lang w:val="it-IT" w:eastAsia="en-GB"/>
              </w:rPr>
              <w:t>Al fine di finanziare le rispettive piccole imprese, un gruppo di donne in Bangladesh ha lanciato questo programma nel 1976 prendendo in prestito $27. Le donne sono state in grado di portare avanti il business e ripagare il debito</w:t>
            </w:r>
            <w:r>
              <w:rPr>
                <w:lang w:val="it-IT" w:eastAsia="en-GB"/>
              </w:rPr>
              <w:t>.</w:t>
            </w:r>
          </w:p>
          <w:p w14:paraId="7F4A9F34" w14:textId="6CCA7EBB"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032B335A" w14:textId="77777777" w:rsidR="00CD70B2" w:rsidRPr="00CD70B2" w:rsidRDefault="00CD70B2" w:rsidP="00CD70B2">
            <w:pPr>
              <w:jc w:val="both"/>
              <w:textAlignment w:val="baseline"/>
              <w:rPr>
                <w:lang w:val="it-IT" w:eastAsia="en-GB"/>
              </w:rPr>
            </w:pPr>
            <w:r w:rsidRPr="00CD70B2">
              <w:rPr>
                <w:lang w:val="it-IT" w:eastAsia="en-GB"/>
              </w:rPr>
              <w:t>Le donne del Bangladesh che hanno ottenuto il microcredito non avevano i fondi per acquistare le forniture di cui avevano bisogno per costruire gli sgabelli di bambù, che avrebbero poi venduto, e finanziare loro singolarmente sarebbe stato troppo rischioso.</w:t>
            </w:r>
          </w:p>
          <w:p w14:paraId="625C3E28"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560227C2" w14:textId="094366BF" w:rsidR="005A36CD" w:rsidRPr="00CD70B2" w:rsidRDefault="00CD70B2" w:rsidP="00207BBC">
            <w:pPr>
              <w:jc w:val="both"/>
              <w:textAlignment w:val="baseline"/>
              <w:rPr>
                <w:lang w:val="it-IT" w:eastAsia="en-GB"/>
              </w:rPr>
            </w:pPr>
            <w:r w:rsidRPr="00CD70B2">
              <w:rPr>
                <w:lang w:val="it-IT" w:eastAsia="en-GB"/>
              </w:rPr>
              <w:t>Quindi, sono state in grado di avviare la produzione grazie al prestito collettivo, con la consapevolezza che il prestito sarebbe stato rimborsato nel tempo man mano che avrebbero guadagnato un po’ di soldi.</w:t>
            </w:r>
          </w:p>
          <w:p w14:paraId="79C9522C" w14:textId="77777777" w:rsidR="00CD70B2" w:rsidRPr="00CD70B2" w:rsidRDefault="00CD70B2" w:rsidP="00207BBC">
            <w:pPr>
              <w:jc w:val="both"/>
              <w:textAlignment w:val="baseline"/>
              <w:rPr>
                <w:rFonts w:ascii="Arial Rounded MT Bold" w:eastAsia="Times New Roman" w:hAnsi="Arial Rounded MT Bold" w:cstheme="minorHAnsi"/>
                <w:lang w:val="it-IT" w:eastAsia="en-GB"/>
              </w:rPr>
            </w:pPr>
          </w:p>
          <w:p w14:paraId="6BFF3744" w14:textId="36881FEB"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 xml:space="preserve">I microprestiti raramente superano </w:t>
            </w:r>
            <w:r w:rsidR="00F1002E">
              <w:rPr>
                <w:lang w:val="it" w:eastAsia="en-GB"/>
              </w:rPr>
              <w:t>i</w:t>
            </w:r>
            <w:r>
              <w:rPr>
                <w:lang w:val="it"/>
              </w:rPr>
              <w:t xml:space="preserve"> </w:t>
            </w:r>
            <w:r w:rsidRPr="005A36CD">
              <w:rPr>
                <w:lang w:val="it" w:eastAsia="en-GB"/>
              </w:rPr>
              <w:t xml:space="preserve">2.000 euro e potrebbero essere compresi </w:t>
            </w:r>
            <w:r w:rsidR="00CD70B2" w:rsidRPr="005A36CD">
              <w:rPr>
                <w:lang w:val="it" w:eastAsia="en-GB"/>
              </w:rPr>
              <w:t xml:space="preserve">tra </w:t>
            </w:r>
            <w:r w:rsidR="00CD70B2">
              <w:rPr>
                <w:lang w:val="it"/>
              </w:rPr>
              <w:t>10</w:t>
            </w:r>
            <w:r>
              <w:rPr>
                <w:lang w:val="it"/>
              </w:rPr>
              <w:t xml:space="preserve"> </w:t>
            </w:r>
            <w:r w:rsidR="00F1002E">
              <w:rPr>
                <w:lang w:val="it" w:eastAsia="en-GB"/>
              </w:rPr>
              <w:t>e</w:t>
            </w:r>
            <w:r w:rsidRPr="005A36CD">
              <w:rPr>
                <w:lang w:val="it" w:eastAsia="en-GB"/>
              </w:rPr>
              <w:t xml:space="preserve"> 100</w:t>
            </w:r>
            <w:r>
              <w:rPr>
                <w:lang w:val="it"/>
              </w:rPr>
              <w:t xml:space="preserve"> </w:t>
            </w:r>
            <w:r w:rsidR="00F1002E">
              <w:rPr>
                <w:lang w:val="it" w:eastAsia="en-GB"/>
              </w:rPr>
              <w:t>euro</w:t>
            </w:r>
            <w:r>
              <w:rPr>
                <w:lang w:val="it"/>
              </w:rPr>
              <w:t>.</w:t>
            </w:r>
          </w:p>
          <w:p w14:paraId="40148D04" w14:textId="6F729EA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2CDE84A1"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 xml:space="preserve">I contratti di microcredito a volte hanno strutture diverse rispetto alle normali operazioni bancarie, in cui possono essere necessarie garanzie reali o possono essere stabilite altre condizioni per garantire il rimborso. È possibile che non ci sia nemmeno un accordo scritto. </w:t>
            </w:r>
          </w:p>
          <w:p w14:paraId="6F92E842"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1B3D6275" w14:textId="5175BBD1"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 xml:space="preserve">In alcuni casi, il microcredito era sostenuto da un accordo con i membri della comunità del </w:t>
            </w:r>
            <w:r w:rsidR="00CD70B2">
              <w:rPr>
                <w:lang w:val="it" w:eastAsia="en-GB"/>
              </w:rPr>
              <w:t>debitore</w:t>
            </w:r>
            <w:r w:rsidRPr="005A36CD">
              <w:rPr>
                <w:lang w:val="it" w:eastAsia="en-GB"/>
              </w:rPr>
              <w:t xml:space="preserve">, che avevano il compito di costringere il </w:t>
            </w:r>
            <w:r w:rsidR="00CD70B2">
              <w:rPr>
                <w:lang w:val="it" w:eastAsia="en-GB"/>
              </w:rPr>
              <w:t>debitore</w:t>
            </w:r>
            <w:r w:rsidRPr="005A36CD">
              <w:rPr>
                <w:lang w:val="it" w:eastAsia="en-GB"/>
              </w:rPr>
              <w:t xml:space="preserve"> a sforzarsi di rimborsare il debito. I </w:t>
            </w:r>
            <w:r w:rsidR="00CD70B2">
              <w:rPr>
                <w:lang w:val="it" w:eastAsia="en-GB"/>
              </w:rPr>
              <w:t>debitori</w:t>
            </w:r>
            <w:r w:rsidRPr="005A36CD">
              <w:rPr>
                <w:lang w:val="it" w:eastAsia="en-GB"/>
              </w:rPr>
              <w:t xml:space="preserve"> che rimborsano con successo i loro microcrediti possono essere qualificati per prestiti con importi crescenti.</w:t>
            </w:r>
          </w:p>
          <w:p w14:paraId="27785C9D"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22F1821E" w14:textId="7E57167C" w:rsidR="00FD4199" w:rsidRPr="001F708D" w:rsidRDefault="00FD4199" w:rsidP="00207BBC">
            <w:pPr>
              <w:ind w:left="708"/>
              <w:jc w:val="both"/>
              <w:textAlignment w:val="baseline"/>
              <w:rPr>
                <w:rFonts w:ascii="Arial Rounded MT Bold" w:eastAsia="Times New Roman" w:hAnsi="Arial Rounded MT Bold" w:cstheme="minorHAnsi"/>
                <w:lang w:val="it-IT" w:eastAsia="en-GB"/>
              </w:rPr>
            </w:pPr>
            <w:r w:rsidRPr="00FD4199">
              <w:rPr>
                <w:lang w:val="it" w:eastAsia="en-GB"/>
              </w:rPr>
              <w:t xml:space="preserve">1.1.2 </w:t>
            </w:r>
            <w:r w:rsidR="005A36CD">
              <w:rPr>
                <w:lang w:val="it" w:eastAsia="en-GB"/>
              </w:rPr>
              <w:t>Prestiti privati</w:t>
            </w:r>
          </w:p>
          <w:p w14:paraId="26197BF6" w14:textId="7A51C4D3" w:rsidR="00FD4199" w:rsidRPr="001F708D" w:rsidRDefault="00FD4199" w:rsidP="00207BBC">
            <w:pPr>
              <w:jc w:val="both"/>
              <w:textAlignment w:val="baseline"/>
              <w:rPr>
                <w:rFonts w:ascii="Arial Rounded MT Bold" w:eastAsia="Times New Roman" w:hAnsi="Arial Rounded MT Bold" w:cstheme="minorHAnsi"/>
                <w:lang w:val="it-IT" w:eastAsia="en-GB"/>
              </w:rPr>
            </w:pPr>
          </w:p>
          <w:p w14:paraId="2805544A" w14:textId="125E8F9C" w:rsidR="00CD70B2" w:rsidRPr="00CD70B2" w:rsidRDefault="00CD70B2" w:rsidP="00CD70B2">
            <w:pPr>
              <w:jc w:val="both"/>
              <w:textAlignment w:val="baseline"/>
              <w:rPr>
                <w:lang w:val="it-IT" w:eastAsia="en-GB"/>
              </w:rPr>
            </w:pPr>
            <w:r w:rsidRPr="00CD70B2">
              <w:rPr>
                <w:lang w:val="it-IT" w:eastAsia="en-GB"/>
              </w:rPr>
              <w:t>I prestiti forniti a una persona o un</w:t>
            </w:r>
            <w:r w:rsidR="00C10BBE">
              <w:rPr>
                <w:lang w:val="it-IT" w:eastAsia="en-GB"/>
              </w:rPr>
              <w:t>’</w:t>
            </w:r>
            <w:r w:rsidRPr="00CD70B2">
              <w:rPr>
                <w:lang w:val="it-IT" w:eastAsia="en-GB"/>
              </w:rPr>
              <w:t>azienda da un</w:t>
            </w:r>
            <w:r w:rsidR="00C10BBE">
              <w:rPr>
                <w:lang w:val="it-IT" w:eastAsia="en-GB"/>
              </w:rPr>
              <w:t>’</w:t>
            </w:r>
            <w:r w:rsidRPr="00CD70B2">
              <w:rPr>
                <w:lang w:val="it-IT" w:eastAsia="en-GB"/>
              </w:rPr>
              <w:t>istituzione privata o anche da un individuo facoltoso sono indicati come prestiti di denaro privati o semplicemente denaro privato. Il gruppo o la persona è indicato come prestatore di denaro privato.</w:t>
            </w:r>
          </w:p>
          <w:p w14:paraId="3F14B172"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2DF8CCF0" w14:textId="5CE19FF1"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 xml:space="preserve">I </w:t>
            </w:r>
            <w:r w:rsidR="00C10BBE">
              <w:rPr>
                <w:lang w:val="it" w:eastAsia="en-GB"/>
              </w:rPr>
              <w:t>debitori</w:t>
            </w:r>
            <w:r w:rsidRPr="005A36CD">
              <w:rPr>
                <w:lang w:val="it" w:eastAsia="en-GB"/>
              </w:rPr>
              <w:t xml:space="preserve"> hanno in genere accesso al capitale privato senza dover soddisfare i requisiti di idoneità convenzionali di una banca o di un altro istituto di credito. Il problema principale è che i prestiti di denaro privato possono occasionalmente comportare un alto livello di rischio sia per il prestatore che per il </w:t>
            </w:r>
            <w:r w:rsidR="00C10BBE">
              <w:rPr>
                <w:lang w:val="it" w:eastAsia="en-GB"/>
              </w:rPr>
              <w:t>debitore</w:t>
            </w:r>
            <w:r w:rsidRPr="005A36CD">
              <w:rPr>
                <w:lang w:val="it" w:eastAsia="en-GB"/>
              </w:rPr>
              <w:t xml:space="preserve">. Il </w:t>
            </w:r>
            <w:r w:rsidR="00C10BBE">
              <w:rPr>
                <w:lang w:val="it" w:eastAsia="en-GB"/>
              </w:rPr>
              <w:t>debitore</w:t>
            </w:r>
            <w:r w:rsidRPr="005A36CD">
              <w:rPr>
                <w:lang w:val="it" w:eastAsia="en-GB"/>
              </w:rPr>
              <w:t xml:space="preserve"> ha più margine di manovra per utilizzare il prestito per obiettivi non ottimali quando c'è meno restrizione.</w:t>
            </w:r>
          </w:p>
          <w:p w14:paraId="51417E87" w14:textId="589FF0AF"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0AE15C25" w14:textId="014A24DA"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La maggior parte dei prestiti privati aderisce all</w:t>
            </w:r>
            <w:r w:rsidR="00C10BBE">
              <w:rPr>
                <w:lang w:val="it" w:eastAsia="en-GB"/>
              </w:rPr>
              <w:t>’</w:t>
            </w:r>
            <w:r w:rsidRPr="005A36CD">
              <w:rPr>
                <w:lang w:val="it" w:eastAsia="en-GB"/>
              </w:rPr>
              <w:t>attuale tasso di interesse di mercato. Potrebbero costare molto di più, però. Se l</w:t>
            </w:r>
            <w:r w:rsidR="00C10BBE">
              <w:rPr>
                <w:lang w:val="it" w:eastAsia="en-GB"/>
              </w:rPr>
              <w:t>’</w:t>
            </w:r>
            <w:r w:rsidRPr="005A36CD">
              <w:rPr>
                <w:lang w:val="it" w:eastAsia="en-GB"/>
              </w:rPr>
              <w:t>attività potenziale è considerata ad alto rischio, il creditore può imporre un tasso di interesse più elevato dopo che è noto per cosa verrà utilizzato il prestito.</w:t>
            </w:r>
          </w:p>
          <w:p w14:paraId="27DB6D01" w14:textId="27F18220"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65789493" w14:textId="52F751C2" w:rsidR="005A36CD" w:rsidRPr="00C10BBE"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Per un prestatore privato, la riduzione del rischio è fondamentale poiché fare soldi è l'obiettivo principale. Prima di fare un</w:t>
            </w:r>
            <w:r w:rsidR="00C10BBE">
              <w:rPr>
                <w:lang w:val="it" w:eastAsia="en-GB"/>
              </w:rPr>
              <w:t>’</w:t>
            </w:r>
            <w:r w:rsidRPr="005A36CD">
              <w:rPr>
                <w:lang w:val="it" w:eastAsia="en-GB"/>
              </w:rPr>
              <w:t xml:space="preserve">offerta di prestito a un </w:t>
            </w:r>
            <w:r w:rsidR="00C10BBE">
              <w:rPr>
                <w:lang w:val="it" w:eastAsia="en-GB"/>
              </w:rPr>
              <w:t>debitore</w:t>
            </w:r>
            <w:r w:rsidRPr="005A36CD">
              <w:rPr>
                <w:lang w:val="it" w:eastAsia="en-GB"/>
              </w:rPr>
              <w:t xml:space="preserve">, un prestatore privato considera una varietà di aspetti diversi. Alcuni dei più importanti sono: </w:t>
            </w:r>
          </w:p>
          <w:p w14:paraId="5DE8B4AD" w14:textId="77777777" w:rsidR="005A36CD" w:rsidRPr="00C10BBE" w:rsidRDefault="005A36CD" w:rsidP="00207BBC">
            <w:pPr>
              <w:jc w:val="both"/>
              <w:textAlignment w:val="baseline"/>
              <w:rPr>
                <w:rFonts w:ascii="Arial Rounded MT Bold" w:eastAsia="Times New Roman" w:hAnsi="Arial Rounded MT Bold" w:cstheme="minorHAnsi"/>
                <w:lang w:val="it-IT" w:eastAsia="en-GB"/>
              </w:rPr>
            </w:pPr>
          </w:p>
          <w:p w14:paraId="4368328E" w14:textId="65518E67" w:rsidR="005A36CD" w:rsidRPr="001F708D" w:rsidRDefault="005A36CD" w:rsidP="00207BBC">
            <w:pPr>
              <w:pStyle w:val="Paragrafoelenco"/>
              <w:numPr>
                <w:ilvl w:val="0"/>
                <w:numId w:val="3"/>
              </w:numPr>
              <w:jc w:val="both"/>
              <w:textAlignment w:val="baseline"/>
              <w:rPr>
                <w:rFonts w:ascii="Arial Rounded MT Bold" w:eastAsia="Times New Roman" w:hAnsi="Arial Rounded MT Bold" w:cstheme="minorHAnsi"/>
                <w:lang w:val="it-IT" w:eastAsia="en-GB"/>
              </w:rPr>
            </w:pPr>
            <w:r w:rsidRPr="005A36CD">
              <w:rPr>
                <w:b/>
                <w:bCs/>
                <w:lang w:val="it" w:eastAsia="en-GB"/>
              </w:rPr>
              <w:t xml:space="preserve">Il credito del </w:t>
            </w:r>
            <w:r w:rsidR="00C10BBE">
              <w:rPr>
                <w:b/>
                <w:bCs/>
                <w:lang w:val="it" w:eastAsia="en-GB"/>
              </w:rPr>
              <w:t>debitore</w:t>
            </w:r>
            <w:r>
              <w:rPr>
                <w:lang w:val="it" w:eastAsia="en-GB"/>
              </w:rPr>
              <w:t>: il</w:t>
            </w:r>
            <w:r w:rsidR="00C10BBE">
              <w:rPr>
                <w:lang w:val="it" w:eastAsia="en-GB"/>
              </w:rPr>
              <w:t xml:space="preserve"> </w:t>
            </w:r>
            <w:r w:rsidRPr="005A36CD">
              <w:rPr>
                <w:lang w:val="it" w:eastAsia="en-GB"/>
              </w:rPr>
              <w:t xml:space="preserve">punteggio di credito di un mutuatario riflette quanto tempestivamente e regolarmente il </w:t>
            </w:r>
            <w:r w:rsidR="00C10BBE">
              <w:rPr>
                <w:lang w:val="it" w:eastAsia="en-GB"/>
              </w:rPr>
              <w:t>debitore</w:t>
            </w:r>
            <w:r w:rsidRPr="005A36CD">
              <w:rPr>
                <w:lang w:val="it" w:eastAsia="en-GB"/>
              </w:rPr>
              <w:t xml:space="preserve"> ha precedentemente rimborsato le sue fatture. </w:t>
            </w:r>
          </w:p>
          <w:p w14:paraId="0F684609" w14:textId="01ADD69D" w:rsidR="005A36CD" w:rsidRPr="001F708D" w:rsidRDefault="005A36CD" w:rsidP="00207BBC">
            <w:pPr>
              <w:pStyle w:val="Paragrafoelenco"/>
              <w:numPr>
                <w:ilvl w:val="0"/>
                <w:numId w:val="3"/>
              </w:numPr>
              <w:jc w:val="both"/>
              <w:textAlignment w:val="baseline"/>
              <w:rPr>
                <w:rFonts w:ascii="Arial Rounded MT Bold" w:eastAsia="Times New Roman" w:hAnsi="Arial Rounded MT Bold" w:cstheme="minorHAnsi"/>
                <w:lang w:val="it-IT" w:eastAsia="en-GB"/>
              </w:rPr>
            </w:pPr>
            <w:r w:rsidRPr="005A36CD">
              <w:rPr>
                <w:b/>
                <w:bCs/>
                <w:lang w:val="it" w:eastAsia="en-GB"/>
              </w:rPr>
              <w:t>Strategia di prezzo</w:t>
            </w:r>
            <w:r>
              <w:rPr>
                <w:lang w:val="it" w:eastAsia="en-GB"/>
              </w:rPr>
              <w:t xml:space="preserve">: </w:t>
            </w:r>
            <w:r w:rsidRPr="005A36CD">
              <w:rPr>
                <w:lang w:val="it" w:eastAsia="en-GB"/>
              </w:rPr>
              <w:t xml:space="preserve">come può il prestatore assicurarsi che il costo del prestito (per il </w:t>
            </w:r>
            <w:r w:rsidR="00C10BBE">
              <w:rPr>
                <w:lang w:val="it" w:eastAsia="en-GB"/>
              </w:rPr>
              <w:t>debitore</w:t>
            </w:r>
            <w:r w:rsidRPr="005A36CD">
              <w:rPr>
                <w:lang w:val="it" w:eastAsia="en-GB"/>
              </w:rPr>
              <w:t xml:space="preserve">) sia competitivo con altri istituti di credito? </w:t>
            </w:r>
          </w:p>
          <w:p w14:paraId="2E536F95" w14:textId="298C7443" w:rsidR="005A36CD" w:rsidRPr="001F708D" w:rsidRDefault="005A36CD" w:rsidP="00207BBC">
            <w:pPr>
              <w:pStyle w:val="Paragrafoelenco"/>
              <w:numPr>
                <w:ilvl w:val="0"/>
                <w:numId w:val="3"/>
              </w:numPr>
              <w:jc w:val="both"/>
              <w:textAlignment w:val="baseline"/>
              <w:rPr>
                <w:rFonts w:ascii="Arial Rounded MT Bold" w:eastAsia="Times New Roman" w:hAnsi="Arial Rounded MT Bold" w:cstheme="minorHAnsi"/>
                <w:lang w:val="it-IT" w:eastAsia="en-GB"/>
              </w:rPr>
            </w:pPr>
            <w:r w:rsidRPr="005A36CD">
              <w:rPr>
                <w:b/>
                <w:bCs/>
                <w:lang w:val="it" w:eastAsia="en-GB"/>
              </w:rPr>
              <w:t>Strategia di uscita</w:t>
            </w:r>
            <w:r w:rsidRPr="005A36CD">
              <w:rPr>
                <w:lang w:val="it" w:eastAsia="en-GB"/>
              </w:rPr>
              <w:t xml:space="preserve">: il piano del </w:t>
            </w:r>
            <w:r w:rsidR="00C10BBE">
              <w:rPr>
                <w:lang w:val="it" w:eastAsia="en-GB"/>
              </w:rPr>
              <w:t>debitore</w:t>
            </w:r>
            <w:r w:rsidRPr="005A36CD">
              <w:rPr>
                <w:lang w:val="it" w:eastAsia="en-GB"/>
              </w:rPr>
              <w:t xml:space="preserve"> per quando e come pagher</w:t>
            </w:r>
            <w:r w:rsidR="00C10BBE">
              <w:rPr>
                <w:lang w:val="it" w:eastAsia="en-GB"/>
              </w:rPr>
              <w:t>à</w:t>
            </w:r>
            <w:r w:rsidRPr="005A36CD">
              <w:rPr>
                <w:lang w:val="it" w:eastAsia="en-GB"/>
              </w:rPr>
              <w:t xml:space="preserve"> il debito. </w:t>
            </w:r>
          </w:p>
          <w:p w14:paraId="31A3CDDB"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7719D964" w14:textId="34D14046" w:rsidR="005A36CD" w:rsidRPr="001F708D" w:rsidRDefault="005A36CD" w:rsidP="00207BBC">
            <w:pPr>
              <w:jc w:val="both"/>
              <w:textAlignment w:val="baseline"/>
              <w:rPr>
                <w:rFonts w:ascii="Arial Rounded MT Bold" w:eastAsia="Times New Roman" w:hAnsi="Arial Rounded MT Bold" w:cstheme="minorHAnsi"/>
                <w:lang w:val="it-IT" w:eastAsia="en-GB"/>
              </w:rPr>
            </w:pPr>
            <w:r>
              <w:rPr>
                <w:lang w:val="it" w:eastAsia="en-GB"/>
              </w:rPr>
              <w:t>Tuttavia</w:t>
            </w:r>
            <w:r w:rsidRPr="005A36CD">
              <w:rPr>
                <w:lang w:val="it" w:eastAsia="en-GB"/>
              </w:rPr>
              <w:t xml:space="preserve">, è </w:t>
            </w:r>
            <w:r>
              <w:rPr>
                <w:lang w:val="it" w:eastAsia="en-GB"/>
              </w:rPr>
              <w:t xml:space="preserve">sempre </w:t>
            </w:r>
            <w:r w:rsidRPr="005A36CD">
              <w:rPr>
                <w:lang w:val="it" w:eastAsia="en-GB"/>
              </w:rPr>
              <w:t xml:space="preserve">una buona idea che il creditore eserciti </w:t>
            </w:r>
            <w:r w:rsidRPr="005A36CD">
              <w:rPr>
                <w:b/>
                <w:bCs/>
                <w:lang w:val="it" w:eastAsia="en-GB"/>
              </w:rPr>
              <w:t>la dovuta diligenza</w:t>
            </w:r>
            <w:r w:rsidRPr="005A36CD">
              <w:rPr>
                <w:lang w:val="it" w:eastAsia="en-GB"/>
              </w:rPr>
              <w:t xml:space="preserve"> e confermi tutte le informazioni fornite dal </w:t>
            </w:r>
            <w:r w:rsidR="00C10BBE">
              <w:rPr>
                <w:lang w:val="it" w:eastAsia="en-GB"/>
              </w:rPr>
              <w:t>debitore</w:t>
            </w:r>
            <w:r w:rsidRPr="005A36CD">
              <w:rPr>
                <w:lang w:val="it" w:eastAsia="en-GB"/>
              </w:rPr>
              <w:t xml:space="preserve"> per ottenere il prestito.</w:t>
            </w:r>
          </w:p>
          <w:p w14:paraId="0E07302E"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3AB555A6" w14:textId="1661F83C" w:rsidR="00FD4199" w:rsidRPr="001F708D" w:rsidRDefault="005A36CD" w:rsidP="00207BBC">
            <w:pPr>
              <w:pStyle w:val="Paragrafoelenco"/>
              <w:numPr>
                <w:ilvl w:val="0"/>
                <w:numId w:val="1"/>
              </w:numPr>
              <w:jc w:val="both"/>
              <w:textAlignment w:val="baseline"/>
              <w:rPr>
                <w:rFonts w:ascii="Arial Rounded MT Bold" w:eastAsia="Times New Roman" w:hAnsi="Arial Rounded MT Bold" w:cstheme="minorHAnsi"/>
                <w:b/>
                <w:bCs/>
                <w:lang w:val="it-IT" w:eastAsia="en-GB"/>
              </w:rPr>
            </w:pPr>
            <w:r w:rsidRPr="00F1002E">
              <w:rPr>
                <w:b/>
                <w:bCs/>
                <w:lang w:val="it" w:eastAsia="en-GB"/>
              </w:rPr>
              <w:t>Fondi strutturali dell</w:t>
            </w:r>
            <w:r w:rsidR="00860BDC">
              <w:rPr>
                <w:b/>
                <w:bCs/>
                <w:lang w:val="it" w:eastAsia="en-GB"/>
              </w:rPr>
              <w:t>’</w:t>
            </w:r>
            <w:r w:rsidRPr="00F1002E">
              <w:rPr>
                <w:b/>
                <w:bCs/>
                <w:lang w:val="it" w:eastAsia="en-GB"/>
              </w:rPr>
              <w:t xml:space="preserve">UE e fondi </w:t>
            </w:r>
            <w:r w:rsidR="00860BDC">
              <w:rPr>
                <w:b/>
                <w:bCs/>
                <w:lang w:val="it" w:eastAsia="en-GB"/>
              </w:rPr>
              <w:t>Next Generation EU</w:t>
            </w:r>
          </w:p>
          <w:p w14:paraId="3A40A477" w14:textId="77777777" w:rsidR="005A36CD" w:rsidRPr="001F708D" w:rsidRDefault="005A36CD" w:rsidP="00207BBC">
            <w:pPr>
              <w:pStyle w:val="Paragrafoelenco"/>
              <w:ind w:left="740"/>
              <w:jc w:val="both"/>
              <w:textAlignment w:val="baseline"/>
              <w:rPr>
                <w:rFonts w:ascii="Arial Rounded MT Bold" w:eastAsia="Times New Roman" w:hAnsi="Arial Rounded MT Bold" w:cstheme="minorHAnsi"/>
                <w:lang w:val="it-IT" w:eastAsia="en-GB"/>
              </w:rPr>
            </w:pPr>
          </w:p>
          <w:p w14:paraId="59A38D81" w14:textId="08DEA2F8" w:rsidR="00FD4199" w:rsidRPr="001F708D" w:rsidRDefault="00F1002E" w:rsidP="00207BBC">
            <w:pPr>
              <w:ind w:left="708"/>
              <w:jc w:val="both"/>
              <w:textAlignment w:val="baseline"/>
              <w:rPr>
                <w:rFonts w:ascii="Arial Rounded MT Bold" w:eastAsia="Times New Roman" w:hAnsi="Arial Rounded MT Bold" w:cstheme="minorHAnsi"/>
                <w:lang w:val="it-IT" w:eastAsia="en-GB"/>
              </w:rPr>
            </w:pPr>
            <w:r>
              <w:rPr>
                <w:lang w:val="it" w:eastAsia="en-GB"/>
              </w:rPr>
              <w:t>2.1</w:t>
            </w:r>
            <w:r w:rsidR="005A36CD" w:rsidRPr="005A36CD">
              <w:rPr>
                <w:b/>
                <w:bCs/>
                <w:lang w:val="it" w:eastAsia="en-GB"/>
              </w:rPr>
              <w:t xml:space="preserve"> Principi dei fondi strutturali dell</w:t>
            </w:r>
            <w:r w:rsidR="00860BDC">
              <w:rPr>
                <w:b/>
                <w:bCs/>
                <w:lang w:val="it" w:eastAsia="en-GB"/>
              </w:rPr>
              <w:t>’</w:t>
            </w:r>
            <w:r w:rsidR="005A36CD" w:rsidRPr="005A36CD">
              <w:rPr>
                <w:b/>
                <w:bCs/>
                <w:lang w:val="it" w:eastAsia="en-GB"/>
              </w:rPr>
              <w:t>UE</w:t>
            </w:r>
          </w:p>
          <w:p w14:paraId="48509C42" w14:textId="57876F36"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758BE648" w14:textId="2819BA31"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Oltre la metà dei finanziamenti dell</w:t>
            </w:r>
            <w:r w:rsidR="00860BDC">
              <w:rPr>
                <w:lang w:val="it" w:eastAsia="en-GB"/>
              </w:rPr>
              <w:t>’</w:t>
            </w:r>
            <w:r w:rsidRPr="005A36CD">
              <w:rPr>
                <w:lang w:val="it" w:eastAsia="en-GB"/>
              </w:rPr>
              <w:t>UE è stata distribuita attraverso i cinque fondi strutturali e di investimento europei nell</w:t>
            </w:r>
            <w:r w:rsidR="00860BDC">
              <w:rPr>
                <w:lang w:val="it" w:eastAsia="en-GB"/>
              </w:rPr>
              <w:t>’</w:t>
            </w:r>
            <w:r w:rsidRPr="005A36CD">
              <w:rPr>
                <w:lang w:val="it" w:eastAsia="en-GB"/>
              </w:rPr>
              <w:t>ambito del bilancio a lungo termine dell</w:t>
            </w:r>
            <w:r w:rsidR="00860BDC">
              <w:rPr>
                <w:lang w:val="it" w:eastAsia="en-GB"/>
              </w:rPr>
              <w:t>’</w:t>
            </w:r>
            <w:r w:rsidRPr="005A36CD">
              <w:rPr>
                <w:lang w:val="it" w:eastAsia="en-GB"/>
              </w:rPr>
              <w:t xml:space="preserve">UE (fondi SIE). </w:t>
            </w:r>
          </w:p>
          <w:p w14:paraId="292F89DC"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2C3FD63C" w14:textId="7B006BEB"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La Commissione europea e gli Stati membri dell</w:t>
            </w:r>
            <w:r w:rsidR="00860BDC">
              <w:rPr>
                <w:lang w:val="it" w:eastAsia="en-GB"/>
              </w:rPr>
              <w:t>’</w:t>
            </w:r>
            <w:r w:rsidRPr="005A36CD">
              <w:rPr>
                <w:lang w:val="it" w:eastAsia="en-GB"/>
              </w:rPr>
              <w:t xml:space="preserve">UE collaborano per gestirli. Fino alla fine del 2023 gli Stati membri possono </w:t>
            </w:r>
            <w:r w:rsidRPr="005A36CD">
              <w:rPr>
                <w:lang w:val="it" w:eastAsia="en-GB"/>
              </w:rPr>
              <w:lastRenderedPageBreak/>
              <w:t xml:space="preserve">ancora contribuire con fondi a titolo di tali risorse. </w:t>
            </w:r>
          </w:p>
          <w:p w14:paraId="280A8C6C"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37B9CFCB" w14:textId="18A1AE73"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 xml:space="preserve">Questi fondi sono istituiti per investire nello sviluppo del mercato </w:t>
            </w:r>
            <w:r w:rsidR="00860BDC">
              <w:rPr>
                <w:lang w:val="it" w:eastAsia="en-GB"/>
              </w:rPr>
              <w:t>del lavoro</w:t>
            </w:r>
            <w:r w:rsidRPr="005A36CD">
              <w:rPr>
                <w:lang w:val="it" w:eastAsia="en-GB"/>
              </w:rPr>
              <w:t xml:space="preserve"> e</w:t>
            </w:r>
            <w:r>
              <w:rPr>
                <w:lang w:val="it"/>
              </w:rPr>
              <w:t xml:space="preserve"> in </w:t>
            </w:r>
            <w:r w:rsidRPr="005A36CD">
              <w:rPr>
                <w:lang w:val="it" w:eastAsia="en-GB"/>
              </w:rPr>
              <w:t>un</w:t>
            </w:r>
            <w:r w:rsidR="00860BDC">
              <w:rPr>
                <w:lang w:val="it" w:eastAsia="en-GB"/>
              </w:rPr>
              <w:t>’</w:t>
            </w:r>
            <w:r w:rsidRPr="005A36CD">
              <w:rPr>
                <w:lang w:val="it" w:eastAsia="en-GB"/>
              </w:rPr>
              <w:t xml:space="preserve">economia europea forte e sostenibile. </w:t>
            </w:r>
          </w:p>
          <w:p w14:paraId="6E65804D" w14:textId="12D4428B"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74097AC7" w14:textId="1B31C164" w:rsidR="00F1002E" w:rsidRPr="001F708D" w:rsidRDefault="00F1002E" w:rsidP="00207BBC">
            <w:pPr>
              <w:jc w:val="both"/>
              <w:textAlignment w:val="baseline"/>
              <w:rPr>
                <w:rFonts w:ascii="Arial Rounded MT Bold" w:eastAsia="Times New Roman" w:hAnsi="Arial Rounded MT Bold" w:cstheme="minorHAnsi"/>
                <w:b/>
                <w:bCs/>
                <w:lang w:val="it-IT" w:eastAsia="en-GB"/>
              </w:rPr>
            </w:pPr>
            <w:r w:rsidRPr="00F1002E">
              <w:rPr>
                <w:b/>
                <w:bCs/>
                <w:lang w:val="it" w:eastAsia="en-GB"/>
              </w:rPr>
              <w:t xml:space="preserve">2.2 Fondi strutturali e di investimento europei </w:t>
            </w:r>
            <w:r>
              <w:rPr>
                <w:b/>
                <w:bCs/>
                <w:lang w:val="it" w:eastAsia="en-GB"/>
              </w:rPr>
              <w:t>(fondi SIE)</w:t>
            </w:r>
          </w:p>
          <w:p w14:paraId="684F9E2F" w14:textId="77777777" w:rsidR="00F1002E" w:rsidRPr="001F708D" w:rsidRDefault="00F1002E" w:rsidP="00207BBC">
            <w:pPr>
              <w:jc w:val="both"/>
              <w:textAlignment w:val="baseline"/>
              <w:rPr>
                <w:rFonts w:ascii="Arial Rounded MT Bold" w:eastAsia="Times New Roman" w:hAnsi="Arial Rounded MT Bold" w:cstheme="minorHAnsi"/>
                <w:lang w:val="it-IT" w:eastAsia="en-GB"/>
              </w:rPr>
            </w:pPr>
          </w:p>
          <w:p w14:paraId="01C23F4A" w14:textId="31C59376"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I fondi SIE si concentrano principalmente su 5 settori:</w:t>
            </w:r>
          </w:p>
          <w:p w14:paraId="03B6EB4A" w14:textId="1B6D2C0F"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3AA3B802" w14:textId="77777777" w:rsidR="005A36CD" w:rsidRPr="005A36CD" w:rsidRDefault="005A36CD" w:rsidP="00207BBC">
            <w:pPr>
              <w:pStyle w:val="Paragrafoelenco"/>
              <w:numPr>
                <w:ilvl w:val="0"/>
                <w:numId w:val="4"/>
              </w:numPr>
              <w:jc w:val="both"/>
              <w:textAlignment w:val="baseline"/>
              <w:rPr>
                <w:rFonts w:ascii="Arial Rounded MT Bold" w:eastAsia="Times New Roman" w:hAnsi="Arial Rounded MT Bold" w:cstheme="minorHAnsi"/>
                <w:lang w:val="en-GB" w:eastAsia="en-GB"/>
              </w:rPr>
            </w:pPr>
            <w:r w:rsidRPr="005A36CD">
              <w:rPr>
                <w:lang w:val="it" w:eastAsia="en-GB"/>
              </w:rPr>
              <w:t>Ricerca e innovazione</w:t>
            </w:r>
          </w:p>
          <w:p w14:paraId="35D6E7B7" w14:textId="6EE048E0" w:rsidR="005A36CD" w:rsidRPr="005A36CD" w:rsidRDefault="00860BDC" w:rsidP="00207BBC">
            <w:pPr>
              <w:pStyle w:val="Paragrafoelenco"/>
              <w:numPr>
                <w:ilvl w:val="0"/>
                <w:numId w:val="4"/>
              </w:numPr>
              <w:jc w:val="both"/>
              <w:textAlignment w:val="baseline"/>
              <w:rPr>
                <w:rFonts w:ascii="Arial Rounded MT Bold" w:eastAsia="Times New Roman" w:hAnsi="Arial Rounded MT Bold" w:cstheme="minorHAnsi"/>
                <w:lang w:val="en-GB" w:eastAsia="en-GB"/>
              </w:rPr>
            </w:pPr>
            <w:r>
              <w:rPr>
                <w:lang w:val="it" w:eastAsia="en-GB"/>
              </w:rPr>
              <w:t>T</w:t>
            </w:r>
            <w:r w:rsidR="005A36CD" w:rsidRPr="005A36CD">
              <w:rPr>
                <w:lang w:val="it" w:eastAsia="en-GB"/>
              </w:rPr>
              <w:t>ecnologie digitali</w:t>
            </w:r>
          </w:p>
          <w:p w14:paraId="108419CC" w14:textId="5F921C6D" w:rsidR="005A36CD" w:rsidRPr="001F708D" w:rsidRDefault="00860BDC" w:rsidP="00207BBC">
            <w:pPr>
              <w:pStyle w:val="Paragrafoelenco"/>
              <w:numPr>
                <w:ilvl w:val="0"/>
                <w:numId w:val="4"/>
              </w:numPr>
              <w:jc w:val="both"/>
              <w:textAlignment w:val="baseline"/>
              <w:rPr>
                <w:rFonts w:ascii="Arial Rounded MT Bold" w:eastAsia="Times New Roman" w:hAnsi="Arial Rounded MT Bold" w:cstheme="minorHAnsi"/>
                <w:lang w:val="it-IT" w:eastAsia="en-GB"/>
              </w:rPr>
            </w:pPr>
            <w:r>
              <w:rPr>
                <w:lang w:val="it" w:eastAsia="en-GB"/>
              </w:rPr>
              <w:t>S</w:t>
            </w:r>
            <w:r w:rsidR="005A36CD" w:rsidRPr="005A36CD">
              <w:rPr>
                <w:lang w:val="it" w:eastAsia="en-GB"/>
              </w:rPr>
              <w:t>ostenere un</w:t>
            </w:r>
            <w:r>
              <w:rPr>
                <w:lang w:val="it" w:eastAsia="en-GB"/>
              </w:rPr>
              <w:t>’</w:t>
            </w:r>
            <w:r w:rsidR="005A36CD" w:rsidRPr="005A36CD">
              <w:rPr>
                <w:lang w:val="it" w:eastAsia="en-GB"/>
              </w:rPr>
              <w:t>economia a basse emissioni di carbonio</w:t>
            </w:r>
          </w:p>
          <w:p w14:paraId="36DE5112" w14:textId="77777777" w:rsidR="005A36CD" w:rsidRPr="005A36CD" w:rsidRDefault="005A36CD" w:rsidP="00207BBC">
            <w:pPr>
              <w:pStyle w:val="Paragrafoelenco"/>
              <w:numPr>
                <w:ilvl w:val="0"/>
                <w:numId w:val="4"/>
              </w:numPr>
              <w:jc w:val="both"/>
              <w:textAlignment w:val="baseline"/>
              <w:rPr>
                <w:rFonts w:ascii="Arial Rounded MT Bold" w:eastAsia="Times New Roman" w:hAnsi="Arial Rounded MT Bold" w:cstheme="minorHAnsi"/>
                <w:lang w:val="en-GB" w:eastAsia="en-GB"/>
              </w:rPr>
            </w:pPr>
            <w:r w:rsidRPr="005A36CD">
              <w:rPr>
                <w:lang w:val="it" w:eastAsia="en-GB"/>
              </w:rPr>
              <w:t>Gestione sostenibile delle risorse naturali</w:t>
            </w:r>
          </w:p>
          <w:p w14:paraId="463FFB70" w14:textId="19AD7FFA" w:rsidR="005A36CD" w:rsidRDefault="00860BDC" w:rsidP="00207BBC">
            <w:pPr>
              <w:pStyle w:val="Paragrafoelenco"/>
              <w:numPr>
                <w:ilvl w:val="0"/>
                <w:numId w:val="4"/>
              </w:numPr>
              <w:jc w:val="both"/>
              <w:textAlignment w:val="baseline"/>
              <w:rPr>
                <w:rFonts w:ascii="Arial Rounded MT Bold" w:eastAsia="Times New Roman" w:hAnsi="Arial Rounded MT Bold" w:cstheme="minorHAnsi"/>
                <w:lang w:val="en-GB" w:eastAsia="en-GB"/>
              </w:rPr>
            </w:pPr>
            <w:r>
              <w:rPr>
                <w:lang w:val="it" w:eastAsia="en-GB"/>
              </w:rPr>
              <w:t>P</w:t>
            </w:r>
            <w:r w:rsidR="005A36CD" w:rsidRPr="005A36CD">
              <w:rPr>
                <w:lang w:val="it" w:eastAsia="en-GB"/>
              </w:rPr>
              <w:t>iccole imprese</w:t>
            </w:r>
          </w:p>
          <w:p w14:paraId="4E7DDA75" w14:textId="7C4E8D4E" w:rsidR="005A36CD" w:rsidRDefault="005A36CD" w:rsidP="00207BBC">
            <w:pPr>
              <w:jc w:val="both"/>
              <w:textAlignment w:val="baseline"/>
              <w:rPr>
                <w:rFonts w:ascii="Arial Rounded MT Bold" w:eastAsia="Times New Roman" w:hAnsi="Arial Rounded MT Bold" w:cstheme="minorHAnsi"/>
                <w:lang w:val="en-GB" w:eastAsia="en-GB"/>
              </w:rPr>
            </w:pPr>
          </w:p>
          <w:p w14:paraId="53C0AB56"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r w:rsidRPr="005A36CD">
              <w:rPr>
                <w:lang w:val="it" w:eastAsia="en-GB"/>
              </w:rPr>
              <w:t>I fondi strutturali e di investimento europei sono:</w:t>
            </w:r>
          </w:p>
          <w:p w14:paraId="2179F556"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5EC597B7" w14:textId="2C2F7DD4" w:rsidR="005A36CD" w:rsidRPr="001F708D" w:rsidRDefault="00000000" w:rsidP="00207BBC">
            <w:pPr>
              <w:pStyle w:val="Paragrafoelenco"/>
              <w:numPr>
                <w:ilvl w:val="0"/>
                <w:numId w:val="5"/>
              </w:numPr>
              <w:jc w:val="both"/>
              <w:textAlignment w:val="baseline"/>
              <w:rPr>
                <w:rFonts w:ascii="Arial Rounded MT Bold" w:eastAsia="Times New Roman" w:hAnsi="Arial Rounded MT Bold" w:cstheme="minorHAnsi"/>
                <w:lang w:val="it-IT" w:eastAsia="en-GB"/>
              </w:rPr>
            </w:pPr>
            <w:hyperlink r:id="rId9" w:history="1">
              <w:r w:rsidR="005A36CD" w:rsidRPr="005A36CD">
                <w:rPr>
                  <w:rStyle w:val="Collegamentoipertestuale"/>
                  <w:lang w:val="it" w:eastAsia="en-GB"/>
                </w:rPr>
                <w:t>Fondo europeo di sviluppo regionale (FESR)</w:t>
              </w:r>
            </w:hyperlink>
            <w:r w:rsidR="005A36CD" w:rsidRPr="005A36CD">
              <w:rPr>
                <w:lang w:val="it" w:eastAsia="en-GB"/>
              </w:rPr>
              <w:t xml:space="preserve"> – promuove uno sviluppo equilibrato nelle diverse regioni dell</w:t>
            </w:r>
            <w:r w:rsidR="00860BDC">
              <w:rPr>
                <w:lang w:val="it" w:eastAsia="en-GB"/>
              </w:rPr>
              <w:t>’</w:t>
            </w:r>
            <w:r w:rsidR="005A36CD" w:rsidRPr="005A36CD">
              <w:rPr>
                <w:lang w:val="it" w:eastAsia="en-GB"/>
              </w:rPr>
              <w:t>UE.</w:t>
            </w:r>
          </w:p>
          <w:p w14:paraId="5D5A3F84"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6A438457" w14:textId="5A70588C" w:rsidR="005A36CD" w:rsidRPr="001F708D" w:rsidRDefault="00000000" w:rsidP="00207BBC">
            <w:pPr>
              <w:pStyle w:val="Paragrafoelenco"/>
              <w:numPr>
                <w:ilvl w:val="0"/>
                <w:numId w:val="5"/>
              </w:numPr>
              <w:jc w:val="both"/>
              <w:textAlignment w:val="baseline"/>
              <w:rPr>
                <w:rFonts w:ascii="Arial Rounded MT Bold" w:eastAsia="Times New Roman" w:hAnsi="Arial Rounded MT Bold" w:cstheme="minorHAnsi"/>
                <w:lang w:val="it-IT" w:eastAsia="en-GB"/>
              </w:rPr>
            </w:pPr>
            <w:hyperlink r:id="rId10" w:history="1">
              <w:r w:rsidR="005A36CD" w:rsidRPr="005A36CD">
                <w:rPr>
                  <w:rStyle w:val="Collegamentoipertestuale"/>
                  <w:lang w:val="it" w:eastAsia="en-GB"/>
                </w:rPr>
                <w:t>Fondo sociale europeo (FSE)</w:t>
              </w:r>
            </w:hyperlink>
            <w:r w:rsidR="005A36CD" w:rsidRPr="005A36CD">
              <w:rPr>
                <w:lang w:val="it" w:eastAsia="en-GB"/>
              </w:rPr>
              <w:t xml:space="preserve"> - sostiene progetti legati all'occupazione in tutta Europa e investe nel capitale umano europeo: i suoi lavoratori, i suoi giovani e tutti coloro che cercano un lavoro.</w:t>
            </w:r>
          </w:p>
          <w:p w14:paraId="3B38F232"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12B033EB" w14:textId="2A3AE9DE" w:rsidR="005A36CD" w:rsidRPr="001F708D" w:rsidRDefault="00000000" w:rsidP="00207BBC">
            <w:pPr>
              <w:pStyle w:val="Paragrafoelenco"/>
              <w:numPr>
                <w:ilvl w:val="0"/>
                <w:numId w:val="5"/>
              </w:numPr>
              <w:jc w:val="both"/>
              <w:textAlignment w:val="baseline"/>
              <w:rPr>
                <w:rFonts w:ascii="Arial Rounded MT Bold" w:eastAsia="Times New Roman" w:hAnsi="Arial Rounded MT Bold" w:cstheme="minorHAnsi"/>
                <w:lang w:val="it-IT" w:eastAsia="en-GB"/>
              </w:rPr>
            </w:pPr>
            <w:hyperlink r:id="rId11" w:history="1">
              <w:r w:rsidR="005A36CD" w:rsidRPr="005A36CD">
                <w:rPr>
                  <w:rStyle w:val="Collegamentoipertestuale"/>
                  <w:lang w:val="it" w:eastAsia="en-GB"/>
                </w:rPr>
                <w:t>Fondo di coesione (FC)</w:t>
              </w:r>
            </w:hyperlink>
            <w:r w:rsidR="005A36CD" w:rsidRPr="005A36CD">
              <w:rPr>
                <w:lang w:val="it" w:eastAsia="en-GB"/>
              </w:rPr>
              <w:t xml:space="preserve"> – finanzia progetti nel settore dei trasporti e dell'ambiente nei paesi in cui il reddito nazionale lordo (RNL) </w:t>
            </w:r>
            <w:r w:rsidR="00860BDC" w:rsidRPr="005A36CD">
              <w:rPr>
                <w:lang w:val="it" w:eastAsia="en-GB"/>
              </w:rPr>
              <w:t>pro-capite</w:t>
            </w:r>
            <w:r w:rsidR="005A36CD" w:rsidRPr="005A36CD">
              <w:rPr>
                <w:lang w:val="it" w:eastAsia="en-GB"/>
              </w:rPr>
              <w:t xml:space="preserve"> è inferiore al 90% della media UE. Nel 2014-20</w:t>
            </w:r>
            <w:r w:rsidR="00860BDC">
              <w:rPr>
                <w:lang w:val="it" w:eastAsia="en-GB"/>
              </w:rPr>
              <w:t>20</w:t>
            </w:r>
            <w:r w:rsidR="005A36CD" w:rsidRPr="005A36CD">
              <w:rPr>
                <w:lang w:val="it" w:eastAsia="en-GB"/>
              </w:rPr>
              <w:t xml:space="preserve"> si tratta di Bulgaria, Croazia, Cipro, Repubblica ceca, Estonia, Grecia, Ungheria, Lettonia, Lituania, Malta, Polonia, Portogallo, Romania, Slovacchia e Slovenia.</w:t>
            </w:r>
          </w:p>
          <w:p w14:paraId="0CC48A5A"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6AFC5936" w14:textId="332606C2" w:rsidR="005A36CD" w:rsidRPr="001F708D" w:rsidRDefault="00000000" w:rsidP="00207BBC">
            <w:pPr>
              <w:pStyle w:val="Paragrafoelenco"/>
              <w:numPr>
                <w:ilvl w:val="0"/>
                <w:numId w:val="5"/>
              </w:numPr>
              <w:jc w:val="both"/>
              <w:textAlignment w:val="baseline"/>
              <w:rPr>
                <w:rFonts w:ascii="Arial Rounded MT Bold" w:eastAsia="Times New Roman" w:hAnsi="Arial Rounded MT Bold" w:cstheme="minorHAnsi"/>
                <w:lang w:val="it-IT" w:eastAsia="en-GB"/>
              </w:rPr>
            </w:pPr>
            <w:hyperlink r:id="rId12" w:history="1">
              <w:r w:rsidR="005A36CD" w:rsidRPr="005A36CD">
                <w:rPr>
                  <w:rStyle w:val="Collegamentoipertestuale"/>
                  <w:lang w:val="it" w:eastAsia="en-GB"/>
                </w:rPr>
                <w:t>Fondo europeo agricolo per lo sviluppo rurale (FEASR)</w:t>
              </w:r>
            </w:hyperlink>
            <w:r w:rsidR="005A36CD" w:rsidRPr="005A36CD">
              <w:rPr>
                <w:lang w:val="it" w:eastAsia="en-GB"/>
              </w:rPr>
              <w:t xml:space="preserve"> – si concentra sulla risoluzione delle sfide specifiche che affliggono le zone rurali dell</w:t>
            </w:r>
            <w:r w:rsidR="00860BDC">
              <w:rPr>
                <w:lang w:val="it" w:eastAsia="en-GB"/>
              </w:rPr>
              <w:t>’</w:t>
            </w:r>
            <w:r w:rsidR="005A36CD" w:rsidRPr="005A36CD">
              <w:rPr>
                <w:lang w:val="it" w:eastAsia="en-GB"/>
              </w:rPr>
              <w:t>UE.</w:t>
            </w:r>
          </w:p>
          <w:p w14:paraId="6DF7677F"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7BB89A4E" w14:textId="63B941DE" w:rsidR="005A36CD" w:rsidRPr="001F708D" w:rsidRDefault="00000000" w:rsidP="00207BBC">
            <w:pPr>
              <w:pStyle w:val="Paragrafoelenco"/>
              <w:numPr>
                <w:ilvl w:val="0"/>
                <w:numId w:val="5"/>
              </w:numPr>
              <w:jc w:val="both"/>
              <w:textAlignment w:val="baseline"/>
              <w:rPr>
                <w:rFonts w:ascii="Arial Rounded MT Bold" w:eastAsia="Times New Roman" w:hAnsi="Arial Rounded MT Bold" w:cstheme="minorHAnsi"/>
                <w:lang w:val="it-IT" w:eastAsia="en-GB"/>
              </w:rPr>
            </w:pPr>
            <w:hyperlink r:id="rId13" w:history="1">
              <w:r w:rsidR="005A36CD" w:rsidRPr="005A36CD">
                <w:rPr>
                  <w:rStyle w:val="Collegamentoipertestuale"/>
                  <w:lang w:val="it" w:eastAsia="en-GB"/>
                </w:rPr>
                <w:t>Fondo europeo per gli affari marittimi e la pesca (FEAMP)</w:t>
              </w:r>
            </w:hyperlink>
            <w:r w:rsidR="005A36CD" w:rsidRPr="005A36CD">
              <w:rPr>
                <w:lang w:val="it" w:eastAsia="en-GB"/>
              </w:rPr>
              <w:t xml:space="preserve"> – aiuta i pescatori </w:t>
            </w:r>
            <w:r w:rsidR="00860BDC" w:rsidRPr="005A36CD">
              <w:rPr>
                <w:lang w:val="it" w:eastAsia="en-GB"/>
              </w:rPr>
              <w:t>a</w:t>
            </w:r>
            <w:r w:rsidR="005A36CD" w:rsidRPr="005A36CD">
              <w:rPr>
                <w:lang w:val="it" w:eastAsia="en-GB"/>
              </w:rPr>
              <w:t xml:space="preserve"> adottare pratiche di pesca sostenibili e le comunità costiere a diversificare le loro economie, migliorando la qualità della vita lungo le coste europee.</w:t>
            </w:r>
          </w:p>
          <w:p w14:paraId="1E569C58" w14:textId="77777777" w:rsidR="005A36CD" w:rsidRPr="001F708D" w:rsidRDefault="005A36CD" w:rsidP="00207BBC">
            <w:pPr>
              <w:jc w:val="both"/>
              <w:textAlignment w:val="baseline"/>
              <w:rPr>
                <w:rFonts w:ascii="Arial Rounded MT Bold" w:eastAsia="Times New Roman" w:hAnsi="Arial Rounded MT Bold" w:cstheme="minorHAnsi"/>
                <w:lang w:val="it-IT" w:eastAsia="en-GB"/>
              </w:rPr>
            </w:pPr>
          </w:p>
          <w:p w14:paraId="727883A6" w14:textId="18892C67" w:rsidR="00FD4199" w:rsidRPr="001F708D" w:rsidRDefault="00557617" w:rsidP="00207BBC">
            <w:pPr>
              <w:ind w:left="708"/>
              <w:jc w:val="both"/>
              <w:textAlignment w:val="baseline"/>
              <w:rPr>
                <w:rFonts w:ascii="Arial Rounded MT Bold" w:eastAsia="Times New Roman" w:hAnsi="Arial Rounded MT Bold" w:cstheme="minorHAnsi"/>
                <w:lang w:val="it-IT" w:eastAsia="en-GB"/>
              </w:rPr>
            </w:pPr>
            <w:r>
              <w:rPr>
                <w:lang w:val="it" w:eastAsia="en-GB"/>
              </w:rPr>
              <w:t>2.3</w:t>
            </w:r>
            <w:r w:rsidR="005A36CD" w:rsidRPr="005A36CD">
              <w:rPr>
                <w:b/>
                <w:bCs/>
                <w:lang w:val="it" w:eastAsia="en-GB"/>
              </w:rPr>
              <w:t xml:space="preserve"> Fondi Next Generation</w:t>
            </w:r>
            <w:r w:rsidR="00860BDC">
              <w:rPr>
                <w:b/>
                <w:bCs/>
                <w:lang w:val="it" w:eastAsia="en-GB"/>
              </w:rPr>
              <w:t xml:space="preserve"> EU</w:t>
            </w:r>
            <w:r w:rsidR="005A36CD" w:rsidRPr="005A36CD">
              <w:rPr>
                <w:b/>
                <w:bCs/>
                <w:lang w:val="it" w:eastAsia="en-GB"/>
              </w:rPr>
              <w:t xml:space="preserve"> per la ripresa </w:t>
            </w:r>
            <w:r w:rsidR="00860BDC">
              <w:rPr>
                <w:b/>
                <w:bCs/>
                <w:lang w:val="it" w:eastAsia="en-GB"/>
              </w:rPr>
              <w:t>post</w:t>
            </w:r>
            <w:r w:rsidR="005A36CD" w:rsidRPr="005A36CD">
              <w:rPr>
                <w:b/>
                <w:bCs/>
                <w:lang w:val="it" w:eastAsia="en-GB"/>
              </w:rPr>
              <w:t xml:space="preserve"> Covid-19</w:t>
            </w:r>
          </w:p>
          <w:p w14:paraId="317A6A06" w14:textId="77777777" w:rsidR="00FD4199" w:rsidRPr="001F708D" w:rsidRDefault="00FD4199" w:rsidP="00207BBC">
            <w:pPr>
              <w:jc w:val="both"/>
              <w:rPr>
                <w:rFonts w:ascii="Arial Rounded MT Bold" w:hAnsi="Arial Rounded MT Bold" w:cstheme="minorHAnsi"/>
                <w:lang w:val="it-IT"/>
              </w:rPr>
            </w:pPr>
          </w:p>
          <w:p w14:paraId="57D465F2" w14:textId="3DA277AE" w:rsidR="005A36CD" w:rsidRPr="001F708D" w:rsidRDefault="005A36CD" w:rsidP="00207BBC">
            <w:pPr>
              <w:jc w:val="both"/>
              <w:rPr>
                <w:rFonts w:ascii="Arial Rounded MT Bold" w:hAnsi="Arial Rounded MT Bold" w:cstheme="minorHAnsi"/>
                <w:lang w:val="it-IT"/>
              </w:rPr>
            </w:pPr>
            <w:r w:rsidRPr="005A36CD">
              <w:rPr>
                <w:lang w:val="it"/>
              </w:rPr>
              <w:t>Il programma Next Generation EU dell</w:t>
            </w:r>
            <w:r w:rsidR="00860BDC">
              <w:rPr>
                <w:lang w:val="it"/>
              </w:rPr>
              <w:t>’</w:t>
            </w:r>
            <w:r w:rsidRPr="005A36CD">
              <w:rPr>
                <w:lang w:val="it"/>
              </w:rPr>
              <w:t xml:space="preserve">UE da 800 miliardi di euro è uno strumento temporaneo di ripresa per contribuire alla ripresa dell'economia dall'epidemia di coronavirus e creare un futuro più verde, tecnologicamente più avanzato e più resiliente. </w:t>
            </w:r>
          </w:p>
          <w:p w14:paraId="0A57D3DA" w14:textId="77777777" w:rsidR="005A36CD" w:rsidRPr="001F708D" w:rsidRDefault="005A36CD" w:rsidP="00207BBC">
            <w:pPr>
              <w:jc w:val="both"/>
              <w:rPr>
                <w:rFonts w:ascii="Arial Rounded MT Bold" w:hAnsi="Arial Rounded MT Bold" w:cstheme="minorHAnsi"/>
                <w:lang w:val="it-IT"/>
              </w:rPr>
            </w:pPr>
          </w:p>
          <w:p w14:paraId="66670AFD" w14:textId="284905FF" w:rsidR="005A36CD" w:rsidRPr="001F708D" w:rsidRDefault="005A36CD" w:rsidP="00207BBC">
            <w:pPr>
              <w:jc w:val="both"/>
              <w:rPr>
                <w:rFonts w:ascii="Arial Rounded MT Bold" w:hAnsi="Arial Rounded MT Bold" w:cstheme="minorHAnsi"/>
                <w:lang w:val="it-IT"/>
              </w:rPr>
            </w:pPr>
            <w:r w:rsidRPr="005A36CD">
              <w:rPr>
                <w:lang w:val="it"/>
              </w:rPr>
              <w:t xml:space="preserve">La Commissione europea sta contrattando prestiti sui mercati finanziari per pagare Next Generation EU. </w:t>
            </w:r>
          </w:p>
          <w:p w14:paraId="1A1D7FFA" w14:textId="77777777" w:rsidR="005A36CD" w:rsidRPr="001F708D" w:rsidRDefault="005A36CD" w:rsidP="00207BBC">
            <w:pPr>
              <w:jc w:val="both"/>
              <w:rPr>
                <w:rFonts w:ascii="Arial Rounded MT Bold" w:hAnsi="Arial Rounded MT Bold" w:cstheme="minorHAnsi"/>
                <w:lang w:val="it-IT"/>
              </w:rPr>
            </w:pPr>
          </w:p>
          <w:p w14:paraId="78C35B28" w14:textId="566F3DD2" w:rsidR="005A36CD" w:rsidRPr="001F708D" w:rsidRDefault="005A36CD" w:rsidP="00207BBC">
            <w:pPr>
              <w:jc w:val="both"/>
              <w:rPr>
                <w:rFonts w:ascii="Arial Rounded MT Bold" w:hAnsi="Arial Rounded MT Bold" w:cstheme="minorHAnsi"/>
                <w:lang w:val="it-IT"/>
              </w:rPr>
            </w:pPr>
            <w:r w:rsidRPr="005A36CD">
              <w:rPr>
                <w:lang w:val="it"/>
              </w:rPr>
              <w:t>L</w:t>
            </w:r>
            <w:r w:rsidR="00860BDC">
              <w:rPr>
                <w:lang w:val="it"/>
              </w:rPr>
              <w:t>’</w:t>
            </w:r>
            <w:r w:rsidRPr="005A36CD">
              <w:rPr>
                <w:lang w:val="it"/>
              </w:rPr>
              <w:t>UE ha un forte rating creditizio, che consente alla Commissione di prendere in prestito denaro a tassi favorevoli. Il vantaggio è successivamente trasferito dalla Commissione agli Stati membri dell</w:t>
            </w:r>
            <w:r w:rsidR="00860BDC">
              <w:rPr>
                <w:lang w:val="it"/>
              </w:rPr>
              <w:t>’</w:t>
            </w:r>
            <w:r w:rsidRPr="005A36CD">
              <w:rPr>
                <w:lang w:val="it"/>
              </w:rPr>
              <w:t>UE direttamente attraverso prestiti</w:t>
            </w:r>
            <w:r w:rsidR="00860BDC">
              <w:rPr>
                <w:lang w:val="it"/>
              </w:rPr>
              <w:t xml:space="preserve">, </w:t>
            </w:r>
            <w:r w:rsidRPr="005A36CD">
              <w:rPr>
                <w:lang w:val="it"/>
              </w:rPr>
              <w:t>o al bilancio dell</w:t>
            </w:r>
            <w:r w:rsidR="00860BDC">
              <w:rPr>
                <w:lang w:val="it"/>
              </w:rPr>
              <w:t>’</w:t>
            </w:r>
            <w:r w:rsidRPr="005A36CD">
              <w:rPr>
                <w:lang w:val="it"/>
              </w:rPr>
              <w:t xml:space="preserve">Unione attraverso pagamenti di interessi ridotti sui prestiti utilizzati per finanziare la spesa per la ripresa economica. </w:t>
            </w:r>
          </w:p>
          <w:p w14:paraId="798CF65A" w14:textId="77777777" w:rsidR="005A36CD" w:rsidRPr="001F708D" w:rsidRDefault="005A36CD" w:rsidP="00207BBC">
            <w:pPr>
              <w:jc w:val="both"/>
              <w:rPr>
                <w:rFonts w:ascii="Arial Rounded MT Bold" w:hAnsi="Arial Rounded MT Bold" w:cstheme="minorHAnsi"/>
                <w:lang w:val="it-IT"/>
              </w:rPr>
            </w:pPr>
          </w:p>
          <w:p w14:paraId="73E4EAC4" w14:textId="3CCCD7F8" w:rsidR="005A36CD" w:rsidRPr="001F708D" w:rsidRDefault="005A36CD" w:rsidP="00207BBC">
            <w:pPr>
              <w:jc w:val="both"/>
              <w:rPr>
                <w:rFonts w:ascii="Arial Rounded MT Bold" w:hAnsi="Arial Rounded MT Bold" w:cstheme="minorHAnsi"/>
                <w:lang w:val="it-IT"/>
              </w:rPr>
            </w:pPr>
            <w:r w:rsidRPr="005A36CD">
              <w:rPr>
                <w:lang w:val="it"/>
              </w:rPr>
              <w:t>L'assunzione di prestiti è sostenuta dal bilancio dell</w:t>
            </w:r>
            <w:r w:rsidR="00860BDC">
              <w:rPr>
                <w:lang w:val="it"/>
              </w:rPr>
              <w:t>’</w:t>
            </w:r>
            <w:r w:rsidRPr="005A36CD">
              <w:rPr>
                <w:lang w:val="it"/>
              </w:rPr>
              <w:t>UE, finanziato da fondi propri e contributi di tutti gli Stati membri dell</w:t>
            </w:r>
            <w:r w:rsidR="00860BDC">
              <w:rPr>
                <w:lang w:val="it"/>
              </w:rPr>
              <w:t>’</w:t>
            </w:r>
            <w:r w:rsidRPr="005A36CD">
              <w:rPr>
                <w:lang w:val="it"/>
              </w:rPr>
              <w:t>UE.</w:t>
            </w:r>
          </w:p>
          <w:p w14:paraId="5A2118A1" w14:textId="77777777" w:rsidR="005A36CD" w:rsidRPr="001F708D" w:rsidRDefault="005A36CD" w:rsidP="00207BBC">
            <w:pPr>
              <w:jc w:val="both"/>
              <w:rPr>
                <w:rFonts w:ascii="Arial Rounded MT Bold" w:hAnsi="Arial Rounded MT Bold" w:cstheme="minorHAnsi"/>
                <w:lang w:val="it-IT"/>
              </w:rPr>
            </w:pPr>
          </w:p>
          <w:p w14:paraId="00B5DFBD" w14:textId="32F49F11" w:rsidR="005A36CD" w:rsidRPr="00860BDC" w:rsidRDefault="005A36CD" w:rsidP="00207BBC">
            <w:pPr>
              <w:jc w:val="both"/>
              <w:rPr>
                <w:lang w:val="it"/>
              </w:rPr>
            </w:pPr>
            <w:r w:rsidRPr="005A36CD">
              <w:rPr>
                <w:lang w:val="it"/>
              </w:rPr>
              <w:t>La prima emissione Next Generation EU della Commissione è avvenuta nel giugno 2021. Il più recente documento programmatico della Commissione, "L</w:t>
            </w:r>
            <w:r w:rsidR="00860BDC">
              <w:rPr>
                <w:lang w:val="it"/>
              </w:rPr>
              <w:t>’</w:t>
            </w:r>
            <w:r w:rsidRPr="005A36CD">
              <w:rPr>
                <w:lang w:val="it"/>
              </w:rPr>
              <w:t>UE come emittente: la trasformazione dell</w:t>
            </w:r>
            <w:r w:rsidR="00860BDC">
              <w:rPr>
                <w:lang w:val="it"/>
              </w:rPr>
              <w:t>’</w:t>
            </w:r>
            <w:r w:rsidRPr="005A36CD">
              <w:rPr>
                <w:lang w:val="it"/>
              </w:rPr>
              <w:t>UE di prossima generazione", fornisce ulteriori informazioni sul primo anno del programma e sui suoi effetti sui mercati finanziari globali.</w:t>
            </w:r>
          </w:p>
          <w:p w14:paraId="456ED3D6" w14:textId="77777777" w:rsidR="005A36CD" w:rsidRPr="001F708D" w:rsidRDefault="005A36CD" w:rsidP="00207BBC">
            <w:pPr>
              <w:jc w:val="both"/>
              <w:rPr>
                <w:rFonts w:ascii="Arial Rounded MT Bold" w:hAnsi="Arial Rounded MT Bold" w:cstheme="minorHAnsi"/>
                <w:lang w:val="it-IT"/>
              </w:rPr>
            </w:pPr>
          </w:p>
          <w:p w14:paraId="1855FF85" w14:textId="6DE79712" w:rsidR="005A36CD" w:rsidRPr="001F708D" w:rsidRDefault="005A36CD" w:rsidP="00207BBC">
            <w:pPr>
              <w:jc w:val="both"/>
              <w:rPr>
                <w:rFonts w:ascii="Arial Rounded MT Bold" w:hAnsi="Arial Rounded MT Bold" w:cstheme="minorHAnsi"/>
                <w:lang w:val="it-IT"/>
              </w:rPr>
            </w:pPr>
            <w:r w:rsidRPr="005A36CD">
              <w:rPr>
                <w:lang w:val="it"/>
              </w:rPr>
              <w:t>Oltre il 50% del bilancio a lungo termine e Next Generation EU sost</w:t>
            </w:r>
            <w:r w:rsidR="00860BDC">
              <w:rPr>
                <w:lang w:val="it"/>
              </w:rPr>
              <w:t>engono</w:t>
            </w:r>
            <w:r w:rsidRPr="005A36CD">
              <w:rPr>
                <w:lang w:val="it"/>
              </w:rPr>
              <w:t xml:space="preserve"> la modernizzazione, ad esempio attraverso:</w:t>
            </w:r>
          </w:p>
          <w:p w14:paraId="36385581" w14:textId="77777777" w:rsidR="005A36CD" w:rsidRPr="001F708D" w:rsidRDefault="005A36CD" w:rsidP="00207BBC">
            <w:pPr>
              <w:jc w:val="both"/>
              <w:rPr>
                <w:rFonts w:ascii="Arial Rounded MT Bold" w:hAnsi="Arial Rounded MT Bold" w:cstheme="minorHAnsi"/>
                <w:lang w:val="it-IT"/>
              </w:rPr>
            </w:pPr>
          </w:p>
          <w:p w14:paraId="2A34F494" w14:textId="6072B7D9" w:rsidR="005A36CD" w:rsidRPr="001F708D" w:rsidRDefault="005A36CD" w:rsidP="00207BBC">
            <w:pPr>
              <w:pStyle w:val="Paragrafoelenco"/>
              <w:numPr>
                <w:ilvl w:val="0"/>
                <w:numId w:val="6"/>
              </w:numPr>
              <w:jc w:val="both"/>
              <w:rPr>
                <w:rFonts w:ascii="Arial Rounded MT Bold" w:hAnsi="Arial Rounded MT Bold" w:cstheme="minorHAnsi"/>
                <w:lang w:val="it-IT"/>
              </w:rPr>
            </w:pPr>
            <w:r w:rsidRPr="005A36CD">
              <w:rPr>
                <w:lang w:val="it"/>
              </w:rPr>
              <w:t>Ricerca e innovazione</w:t>
            </w:r>
            <w:r w:rsidR="00860BDC">
              <w:rPr>
                <w:lang w:val="it"/>
              </w:rPr>
              <w:t xml:space="preserve"> tramite Horizon Europe</w:t>
            </w:r>
          </w:p>
          <w:p w14:paraId="4C97ACE1" w14:textId="594EB50B" w:rsidR="005A36CD" w:rsidRPr="001F708D" w:rsidRDefault="005A36CD" w:rsidP="00207BBC">
            <w:pPr>
              <w:pStyle w:val="Paragrafoelenco"/>
              <w:numPr>
                <w:ilvl w:val="0"/>
                <w:numId w:val="6"/>
              </w:numPr>
              <w:jc w:val="both"/>
              <w:rPr>
                <w:rFonts w:ascii="Arial Rounded MT Bold" w:hAnsi="Arial Rounded MT Bold" w:cstheme="minorHAnsi"/>
                <w:lang w:val="it-IT"/>
              </w:rPr>
            </w:pPr>
            <w:r w:rsidRPr="005A36CD">
              <w:rPr>
                <w:lang w:val="it"/>
              </w:rPr>
              <w:t>Clima equo e transizion</w:t>
            </w:r>
            <w:r w:rsidR="00585DD7">
              <w:rPr>
                <w:lang w:val="it"/>
              </w:rPr>
              <w:t xml:space="preserve">e </w:t>
            </w:r>
            <w:r w:rsidRPr="005A36CD">
              <w:rPr>
                <w:lang w:val="it"/>
              </w:rPr>
              <w:t>digital</w:t>
            </w:r>
            <w:r w:rsidR="00585DD7">
              <w:rPr>
                <w:lang w:val="it"/>
              </w:rPr>
              <w:t>e</w:t>
            </w:r>
            <w:r w:rsidRPr="005A36CD">
              <w:rPr>
                <w:lang w:val="it"/>
              </w:rPr>
              <w:t xml:space="preserve">, attraverso il Fondo per una transizione giusta e il programma Europa </w:t>
            </w:r>
            <w:r w:rsidR="00585DD7">
              <w:rPr>
                <w:lang w:val="it"/>
              </w:rPr>
              <w:t>D</w:t>
            </w:r>
            <w:r w:rsidRPr="005A36CD">
              <w:rPr>
                <w:lang w:val="it"/>
              </w:rPr>
              <w:t>igitale</w:t>
            </w:r>
          </w:p>
          <w:p w14:paraId="71D008C7" w14:textId="7E4064D7" w:rsidR="005A36CD" w:rsidRPr="001F708D" w:rsidRDefault="005A36CD" w:rsidP="00207BBC">
            <w:pPr>
              <w:pStyle w:val="Paragrafoelenco"/>
              <w:numPr>
                <w:ilvl w:val="0"/>
                <w:numId w:val="6"/>
              </w:numPr>
              <w:jc w:val="both"/>
              <w:rPr>
                <w:rFonts w:ascii="Arial Rounded MT Bold" w:hAnsi="Arial Rounded MT Bold" w:cstheme="minorHAnsi"/>
                <w:lang w:val="it-IT"/>
              </w:rPr>
            </w:pPr>
            <w:r w:rsidRPr="005A36CD">
              <w:rPr>
                <w:lang w:val="it"/>
              </w:rPr>
              <w:t>P</w:t>
            </w:r>
            <w:r w:rsidR="00585DD7">
              <w:rPr>
                <w:lang w:val="it"/>
              </w:rPr>
              <w:t>rogrammazione</w:t>
            </w:r>
            <w:r w:rsidRPr="005A36CD">
              <w:rPr>
                <w:lang w:val="it"/>
              </w:rPr>
              <w:t xml:space="preserve">, ripresa e resilienza, attraverso il </w:t>
            </w:r>
            <w:r w:rsidR="00585DD7">
              <w:rPr>
                <w:lang w:val="it"/>
              </w:rPr>
              <w:t>Piano</w:t>
            </w:r>
            <w:r w:rsidRPr="005A36CD">
              <w:rPr>
                <w:lang w:val="it"/>
              </w:rPr>
              <w:t xml:space="preserve"> per la ripresa e la resilienza, rescEU e un nuovo programma per la salute, EU4Health</w:t>
            </w:r>
          </w:p>
          <w:p w14:paraId="54EDC0B7" w14:textId="77777777" w:rsidR="005A36CD" w:rsidRPr="001F708D" w:rsidRDefault="005A36CD" w:rsidP="00207BBC">
            <w:pPr>
              <w:jc w:val="both"/>
              <w:rPr>
                <w:rFonts w:ascii="Arial Rounded MT Bold" w:hAnsi="Arial Rounded MT Bold" w:cstheme="minorHAnsi"/>
                <w:lang w:val="it-IT"/>
              </w:rPr>
            </w:pPr>
          </w:p>
          <w:p w14:paraId="4007013A" w14:textId="77777777" w:rsidR="005A36CD" w:rsidRPr="001F708D" w:rsidRDefault="005A36CD" w:rsidP="00207BBC">
            <w:pPr>
              <w:jc w:val="both"/>
              <w:rPr>
                <w:rFonts w:ascii="Arial Rounded MT Bold" w:hAnsi="Arial Rounded MT Bold" w:cstheme="minorHAnsi"/>
                <w:lang w:val="it-IT"/>
              </w:rPr>
            </w:pPr>
            <w:r w:rsidRPr="005A36CD">
              <w:rPr>
                <w:lang w:val="it"/>
              </w:rPr>
              <w:t>Inoltre, il pacchetto presta attenzione a:</w:t>
            </w:r>
          </w:p>
          <w:p w14:paraId="67C6D241" w14:textId="77777777" w:rsidR="005A36CD" w:rsidRPr="001F708D" w:rsidRDefault="005A36CD" w:rsidP="00207BBC">
            <w:pPr>
              <w:jc w:val="both"/>
              <w:rPr>
                <w:rFonts w:ascii="Arial Rounded MT Bold" w:hAnsi="Arial Rounded MT Bold" w:cstheme="minorHAnsi"/>
                <w:lang w:val="it-IT"/>
              </w:rPr>
            </w:pPr>
          </w:p>
          <w:p w14:paraId="517CECB1" w14:textId="10D59144" w:rsidR="005A36CD" w:rsidRPr="001F708D" w:rsidRDefault="005A36CD" w:rsidP="00207BBC">
            <w:pPr>
              <w:pStyle w:val="Paragrafoelenco"/>
              <w:numPr>
                <w:ilvl w:val="0"/>
                <w:numId w:val="7"/>
              </w:numPr>
              <w:jc w:val="both"/>
              <w:rPr>
                <w:rFonts w:ascii="Arial Rounded MT Bold" w:hAnsi="Arial Rounded MT Bold" w:cstheme="minorHAnsi"/>
                <w:lang w:val="it-IT"/>
              </w:rPr>
            </w:pPr>
            <w:r w:rsidRPr="005A36CD">
              <w:rPr>
                <w:lang w:val="it"/>
              </w:rPr>
              <w:t>Modernizzare le politiche tradizionali come la coesione e la politica agricola comune, per massimizzare il loro contributo alle priorità dell</w:t>
            </w:r>
            <w:r w:rsidR="00585DD7">
              <w:rPr>
                <w:lang w:val="it"/>
              </w:rPr>
              <w:t>’</w:t>
            </w:r>
            <w:r w:rsidRPr="005A36CD">
              <w:rPr>
                <w:lang w:val="it"/>
              </w:rPr>
              <w:t>Unione</w:t>
            </w:r>
          </w:p>
          <w:p w14:paraId="40911D6A" w14:textId="77777777" w:rsidR="005A36CD" w:rsidRPr="001F708D" w:rsidRDefault="005A36CD" w:rsidP="00207BBC">
            <w:pPr>
              <w:pStyle w:val="Paragrafoelenco"/>
              <w:numPr>
                <w:ilvl w:val="0"/>
                <w:numId w:val="7"/>
              </w:numPr>
              <w:jc w:val="both"/>
              <w:rPr>
                <w:rFonts w:ascii="Arial Rounded MT Bold" w:hAnsi="Arial Rounded MT Bold" w:cstheme="minorHAnsi"/>
                <w:lang w:val="it-IT"/>
              </w:rPr>
            </w:pPr>
            <w:r w:rsidRPr="005A36CD">
              <w:rPr>
                <w:lang w:val="it"/>
              </w:rPr>
              <w:t>Lotta ai cambiamenti climatici, con il 30% dei fondi UE, la quota più alta di sempre del bilancio europeo</w:t>
            </w:r>
          </w:p>
          <w:p w14:paraId="20E12F4F" w14:textId="10866E88" w:rsidR="005A36CD" w:rsidRPr="001F708D" w:rsidRDefault="005A36CD" w:rsidP="00D314C6">
            <w:pPr>
              <w:pStyle w:val="Paragrafoelenco"/>
              <w:numPr>
                <w:ilvl w:val="0"/>
                <w:numId w:val="7"/>
              </w:numPr>
              <w:jc w:val="both"/>
              <w:rPr>
                <w:rFonts w:ascii="Arial Rounded MT Bold" w:hAnsi="Arial Rounded MT Bold" w:cstheme="minorHAnsi"/>
                <w:lang w:val="it-IT"/>
              </w:rPr>
            </w:pPr>
            <w:r w:rsidRPr="005A36CD">
              <w:rPr>
                <w:lang w:val="it"/>
              </w:rPr>
              <w:t>Protezione della biodiversità e parità di genere</w:t>
            </w:r>
          </w:p>
          <w:p w14:paraId="145F65D4" w14:textId="67C8E40A" w:rsidR="005A36CD" w:rsidRPr="001F708D" w:rsidRDefault="005A36CD" w:rsidP="00207BBC">
            <w:pPr>
              <w:jc w:val="both"/>
              <w:rPr>
                <w:rFonts w:ascii="Arial Rounded MT Bold" w:hAnsi="Arial Rounded MT Bold" w:cstheme="minorHAnsi"/>
                <w:lang w:val="it-IT"/>
              </w:rPr>
            </w:pPr>
          </w:p>
        </w:tc>
      </w:tr>
      <w:tr w:rsidR="00FD4199" w:rsidRPr="00FD4199" w14:paraId="40924B8D" w14:textId="77777777" w:rsidTr="00207BBC">
        <w:trPr>
          <w:trHeight w:val="3201"/>
          <w:jc w:val="center"/>
        </w:trPr>
        <w:tc>
          <w:tcPr>
            <w:tcW w:w="2716" w:type="dxa"/>
            <w:shd w:val="clear" w:color="auto" w:fill="21B4A9"/>
            <w:vAlign w:val="center"/>
          </w:tcPr>
          <w:p w14:paraId="5B1B9D9E" w14:textId="77777777" w:rsidR="00FD4199" w:rsidRPr="001F708D" w:rsidRDefault="00FD4199" w:rsidP="00207BBC">
            <w:pPr>
              <w:jc w:val="both"/>
              <w:rPr>
                <w:rFonts w:ascii="Arial Rounded MT Bold" w:eastAsia="Times New Roman" w:hAnsi="Arial Rounded MT Bold" w:cstheme="minorHAnsi"/>
                <w:b/>
                <w:bCs/>
                <w:color w:val="FFFFFF" w:themeColor="background1"/>
                <w:lang w:val="it-IT" w:eastAsia="en-GB"/>
              </w:rPr>
            </w:pPr>
            <w:r w:rsidRPr="00FD4199">
              <w:rPr>
                <w:b/>
                <w:bCs/>
                <w:color w:val="FFFFFF" w:themeColor="background1"/>
                <w:lang w:val="it"/>
              </w:rPr>
              <w:lastRenderedPageBreak/>
              <w:t>Autovalutazione (domande e risposte a scelta multipla)</w:t>
            </w:r>
          </w:p>
        </w:tc>
        <w:tc>
          <w:tcPr>
            <w:tcW w:w="6637" w:type="dxa"/>
            <w:gridSpan w:val="2"/>
            <w:shd w:val="clear" w:color="auto" w:fill="FFFFFF" w:themeFill="background1"/>
            <w:vAlign w:val="center"/>
          </w:tcPr>
          <w:p w14:paraId="4D7A9B2D" w14:textId="77777777" w:rsidR="00FD4199" w:rsidRPr="001F708D" w:rsidRDefault="00FD4199" w:rsidP="00D314C6">
            <w:pPr>
              <w:jc w:val="both"/>
              <w:textAlignment w:val="baseline"/>
              <w:rPr>
                <w:rFonts w:ascii="Arial Rounded MT Bold" w:eastAsia="Times New Roman" w:hAnsi="Arial Rounded MT Bold" w:cstheme="minorHAnsi"/>
                <w:color w:val="266C9F"/>
                <w:lang w:val="it-IT" w:eastAsia="en-GB"/>
              </w:rPr>
            </w:pPr>
          </w:p>
          <w:p w14:paraId="739FF2F3" w14:textId="7D5D7223" w:rsidR="00FD4199" w:rsidRPr="00557617" w:rsidRDefault="00557617" w:rsidP="00207BBC">
            <w:pPr>
              <w:pStyle w:val="Paragrafoelenco"/>
              <w:numPr>
                <w:ilvl w:val="0"/>
                <w:numId w:val="10"/>
              </w:numPr>
              <w:jc w:val="both"/>
              <w:textAlignment w:val="baseline"/>
              <w:rPr>
                <w:rFonts w:ascii="Arial Rounded MT Bold" w:eastAsia="Times New Roman" w:hAnsi="Arial Rounded MT Bold" w:cstheme="minorHAnsi"/>
                <w:lang w:val="en-GB" w:eastAsia="en-GB"/>
              </w:rPr>
            </w:pPr>
            <w:r w:rsidRPr="00557617">
              <w:rPr>
                <w:lang w:val="it" w:eastAsia="en-GB"/>
              </w:rPr>
              <w:t>Accordi di microcredito:</w:t>
            </w:r>
          </w:p>
          <w:p w14:paraId="1A428D74" w14:textId="0BB6235C" w:rsidR="00557617" w:rsidRPr="001F708D" w:rsidRDefault="00557617" w:rsidP="00207BBC">
            <w:pPr>
              <w:pStyle w:val="Paragrafoelenco"/>
              <w:numPr>
                <w:ilvl w:val="1"/>
                <w:numId w:val="10"/>
              </w:numPr>
              <w:jc w:val="both"/>
              <w:textAlignment w:val="baseline"/>
              <w:rPr>
                <w:rFonts w:ascii="Arial Rounded MT Bold" w:eastAsia="Times New Roman" w:hAnsi="Arial Rounded MT Bold" w:cstheme="minorHAnsi"/>
                <w:lang w:val="it-IT" w:eastAsia="en-GB"/>
              </w:rPr>
            </w:pPr>
            <w:r>
              <w:rPr>
                <w:lang w:val="it" w:eastAsia="en-GB"/>
              </w:rPr>
              <w:t>Hanno sempre la stessa struttura delle no</w:t>
            </w:r>
            <w:r w:rsidR="00B71CA5">
              <w:rPr>
                <w:lang w:val="it" w:eastAsia="en-GB"/>
              </w:rPr>
              <w:t>te</w:t>
            </w:r>
            <w:r>
              <w:rPr>
                <w:lang w:val="it" w:eastAsia="en-GB"/>
              </w:rPr>
              <w:t xml:space="preserve"> operazioni bancarie</w:t>
            </w:r>
          </w:p>
          <w:p w14:paraId="48BCE051" w14:textId="23D8B40A" w:rsidR="00557617" w:rsidRPr="00B71CA5" w:rsidRDefault="00B71CA5" w:rsidP="00207BBC">
            <w:pPr>
              <w:pStyle w:val="Paragrafoelenco"/>
              <w:numPr>
                <w:ilvl w:val="1"/>
                <w:numId w:val="10"/>
              </w:numPr>
              <w:jc w:val="both"/>
              <w:textAlignment w:val="baseline"/>
              <w:rPr>
                <w:rFonts w:ascii="Arial Rounded MT Bold" w:eastAsia="Times New Roman" w:hAnsi="Arial Rounded MT Bold" w:cstheme="minorHAnsi"/>
                <w:lang w:val="it-IT" w:eastAsia="en-GB"/>
              </w:rPr>
            </w:pPr>
            <w:r>
              <w:rPr>
                <w:lang w:val="it" w:eastAsia="en-GB"/>
              </w:rPr>
              <w:t>Hanno</w:t>
            </w:r>
            <w:r w:rsidR="00557617">
              <w:rPr>
                <w:lang w:val="it" w:eastAsia="en-GB"/>
              </w:rPr>
              <w:t xml:space="preserve"> sempre un accordo scritto </w:t>
            </w:r>
          </w:p>
          <w:p w14:paraId="3D66E2E5" w14:textId="26BB0B13" w:rsidR="00557617" w:rsidRPr="001F708D" w:rsidRDefault="00557617" w:rsidP="00207BBC">
            <w:pPr>
              <w:pStyle w:val="Paragrafoelenco"/>
              <w:numPr>
                <w:ilvl w:val="1"/>
                <w:numId w:val="10"/>
              </w:numPr>
              <w:jc w:val="both"/>
              <w:textAlignment w:val="baseline"/>
              <w:rPr>
                <w:rFonts w:ascii="Arial Rounded MT Bold" w:eastAsia="Times New Roman" w:hAnsi="Arial Rounded MT Bold" w:cstheme="minorHAnsi"/>
                <w:b/>
                <w:bCs/>
                <w:lang w:val="it-IT" w:eastAsia="en-GB"/>
              </w:rPr>
            </w:pPr>
            <w:r w:rsidRPr="00557617">
              <w:rPr>
                <w:b/>
                <w:bCs/>
                <w:lang w:val="it" w:eastAsia="en-GB"/>
              </w:rPr>
              <w:t>P</w:t>
            </w:r>
            <w:r w:rsidR="00B71CA5">
              <w:rPr>
                <w:b/>
                <w:bCs/>
                <w:lang w:val="it" w:eastAsia="en-GB"/>
              </w:rPr>
              <w:t>ossono</w:t>
            </w:r>
            <w:r w:rsidRPr="00557617">
              <w:rPr>
                <w:b/>
                <w:bCs/>
                <w:lang w:val="it" w:eastAsia="en-GB"/>
              </w:rPr>
              <w:t xml:space="preserve"> essere eseguit</w:t>
            </w:r>
            <w:r w:rsidR="00B71CA5">
              <w:rPr>
                <w:b/>
                <w:bCs/>
                <w:lang w:val="it" w:eastAsia="en-GB"/>
              </w:rPr>
              <w:t>i</w:t>
            </w:r>
            <w:r w:rsidRPr="00557617">
              <w:rPr>
                <w:b/>
                <w:bCs/>
                <w:lang w:val="it" w:eastAsia="en-GB"/>
              </w:rPr>
              <w:t xml:space="preserve"> senza accordi scritti</w:t>
            </w:r>
          </w:p>
          <w:p w14:paraId="09890FBF" w14:textId="77777777" w:rsidR="00557617" w:rsidRPr="001F708D" w:rsidRDefault="00557617" w:rsidP="00207BBC">
            <w:pPr>
              <w:pStyle w:val="Paragrafoelenco"/>
              <w:ind w:left="1788"/>
              <w:jc w:val="both"/>
              <w:textAlignment w:val="baseline"/>
              <w:rPr>
                <w:rFonts w:ascii="Arial Rounded MT Bold" w:eastAsia="Times New Roman" w:hAnsi="Arial Rounded MT Bold" w:cstheme="minorHAnsi"/>
                <w:b/>
                <w:bCs/>
                <w:lang w:val="it-IT" w:eastAsia="en-GB"/>
              </w:rPr>
            </w:pPr>
          </w:p>
          <w:p w14:paraId="5A3839CE" w14:textId="106E8844" w:rsidR="00FD4199" w:rsidRPr="001F708D" w:rsidRDefault="00557617" w:rsidP="00207BBC">
            <w:pPr>
              <w:pStyle w:val="Paragrafoelenco"/>
              <w:numPr>
                <w:ilvl w:val="0"/>
                <w:numId w:val="10"/>
              </w:numPr>
              <w:jc w:val="both"/>
              <w:textAlignment w:val="baseline"/>
              <w:rPr>
                <w:rFonts w:ascii="Arial Rounded MT Bold" w:eastAsia="Times New Roman" w:hAnsi="Arial Rounded MT Bold" w:cstheme="minorHAnsi"/>
                <w:lang w:val="it-IT" w:eastAsia="en-GB"/>
              </w:rPr>
            </w:pPr>
            <w:r w:rsidRPr="00557617">
              <w:rPr>
                <w:lang w:val="it" w:eastAsia="en-GB"/>
              </w:rPr>
              <w:t xml:space="preserve">I prestiti privati possono </w:t>
            </w:r>
            <w:r w:rsidR="00B71CA5">
              <w:rPr>
                <w:lang w:val="it" w:eastAsia="en-GB"/>
              </w:rPr>
              <w:t>giungere</w:t>
            </w:r>
            <w:r w:rsidRPr="00557617">
              <w:rPr>
                <w:lang w:val="it" w:eastAsia="en-GB"/>
              </w:rPr>
              <w:t>:</w:t>
            </w:r>
          </w:p>
          <w:p w14:paraId="33FBD6DC" w14:textId="1CB2B53D"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lang w:val="it" w:eastAsia="en-GB"/>
              </w:rPr>
              <w:t>Solo dalle banche</w:t>
            </w:r>
          </w:p>
          <w:p w14:paraId="0EDFA228" w14:textId="4B7DE680"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lang w:val="it" w:eastAsia="en-GB"/>
              </w:rPr>
              <w:t>Solo da privati</w:t>
            </w:r>
          </w:p>
          <w:p w14:paraId="3800ACBE" w14:textId="6A2DC410" w:rsidR="00557617" w:rsidRPr="001F708D" w:rsidRDefault="00557617" w:rsidP="00207BBC">
            <w:pPr>
              <w:pStyle w:val="Paragrafoelenco"/>
              <w:numPr>
                <w:ilvl w:val="1"/>
                <w:numId w:val="10"/>
              </w:numPr>
              <w:jc w:val="both"/>
              <w:textAlignment w:val="baseline"/>
              <w:rPr>
                <w:rFonts w:ascii="Arial Rounded MT Bold" w:eastAsia="Times New Roman" w:hAnsi="Arial Rounded MT Bold" w:cstheme="minorHAnsi"/>
                <w:b/>
                <w:bCs/>
                <w:lang w:val="it-IT" w:eastAsia="en-GB"/>
              </w:rPr>
            </w:pPr>
            <w:r w:rsidRPr="00557617">
              <w:rPr>
                <w:b/>
                <w:bCs/>
                <w:lang w:val="it" w:eastAsia="en-GB"/>
              </w:rPr>
              <w:t>Sia da individui che da gruppi</w:t>
            </w:r>
          </w:p>
          <w:p w14:paraId="78C7840F" w14:textId="77777777" w:rsidR="00557617" w:rsidRPr="001F708D" w:rsidRDefault="00557617" w:rsidP="00207BBC">
            <w:pPr>
              <w:pStyle w:val="Paragrafoelenco"/>
              <w:ind w:left="1788"/>
              <w:jc w:val="both"/>
              <w:textAlignment w:val="baseline"/>
              <w:rPr>
                <w:rFonts w:ascii="Arial Rounded MT Bold" w:eastAsia="Times New Roman" w:hAnsi="Arial Rounded MT Bold" w:cstheme="minorHAnsi"/>
                <w:b/>
                <w:bCs/>
                <w:lang w:val="it-IT" w:eastAsia="en-GB"/>
              </w:rPr>
            </w:pPr>
          </w:p>
          <w:p w14:paraId="3A0E7279" w14:textId="4E50F7DF" w:rsidR="00FD4199" w:rsidRPr="001F708D" w:rsidRDefault="00557617" w:rsidP="00207BBC">
            <w:pPr>
              <w:pStyle w:val="Paragrafoelenco"/>
              <w:numPr>
                <w:ilvl w:val="0"/>
                <w:numId w:val="10"/>
              </w:numPr>
              <w:jc w:val="both"/>
              <w:textAlignment w:val="baseline"/>
              <w:rPr>
                <w:rFonts w:ascii="Arial Rounded MT Bold" w:eastAsia="Times New Roman" w:hAnsi="Arial Rounded MT Bold" w:cstheme="minorHAnsi"/>
                <w:lang w:val="it-IT" w:eastAsia="en-GB"/>
              </w:rPr>
            </w:pPr>
            <w:r w:rsidRPr="00557617">
              <w:rPr>
                <w:lang w:val="it" w:eastAsia="en-GB"/>
              </w:rPr>
              <w:t>I fondi strutturali dell</w:t>
            </w:r>
            <w:r w:rsidR="00B71CA5">
              <w:rPr>
                <w:lang w:val="it" w:eastAsia="en-GB"/>
              </w:rPr>
              <w:t>’</w:t>
            </w:r>
            <w:r w:rsidRPr="00557617">
              <w:rPr>
                <w:lang w:val="it" w:eastAsia="en-GB"/>
              </w:rPr>
              <w:t>UE si concentrano su:</w:t>
            </w:r>
          </w:p>
          <w:p w14:paraId="49030BA3" w14:textId="4FAC3B7E"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lang w:val="it" w:eastAsia="en-GB"/>
              </w:rPr>
              <w:t>3 aree</w:t>
            </w:r>
          </w:p>
          <w:p w14:paraId="1D7335B4" w14:textId="08B6E33F"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lang w:val="it" w:eastAsia="en-GB"/>
              </w:rPr>
              <w:lastRenderedPageBreak/>
              <w:t>4 aree</w:t>
            </w:r>
          </w:p>
          <w:p w14:paraId="6B3891B2" w14:textId="04F092BE"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b/>
                <w:bCs/>
                <w:lang w:val="en-GB" w:eastAsia="en-GB"/>
              </w:rPr>
            </w:pPr>
            <w:r w:rsidRPr="00557617">
              <w:rPr>
                <w:b/>
                <w:bCs/>
                <w:lang w:val="it" w:eastAsia="en-GB"/>
              </w:rPr>
              <w:t>5 aree</w:t>
            </w:r>
          </w:p>
          <w:p w14:paraId="1C3A3767" w14:textId="77777777" w:rsidR="00557617" w:rsidRPr="00557617" w:rsidRDefault="00557617" w:rsidP="00207BBC">
            <w:pPr>
              <w:pStyle w:val="Paragrafoelenco"/>
              <w:ind w:left="1788"/>
              <w:jc w:val="both"/>
              <w:textAlignment w:val="baseline"/>
              <w:rPr>
                <w:rFonts w:ascii="Arial Rounded MT Bold" w:eastAsia="Times New Roman" w:hAnsi="Arial Rounded MT Bold" w:cstheme="minorHAnsi"/>
                <w:b/>
                <w:bCs/>
                <w:lang w:val="en-GB" w:eastAsia="en-GB"/>
              </w:rPr>
            </w:pPr>
          </w:p>
          <w:p w14:paraId="5A025027" w14:textId="6D793B7B" w:rsidR="00557617" w:rsidRPr="001F708D" w:rsidRDefault="00557617" w:rsidP="00207BBC">
            <w:pPr>
              <w:pStyle w:val="Paragrafoelenco"/>
              <w:numPr>
                <w:ilvl w:val="0"/>
                <w:numId w:val="10"/>
              </w:numPr>
              <w:jc w:val="both"/>
              <w:textAlignment w:val="baseline"/>
              <w:rPr>
                <w:rFonts w:ascii="Arial Rounded MT Bold" w:eastAsia="Times New Roman" w:hAnsi="Arial Rounded MT Bold" w:cstheme="minorHAnsi"/>
                <w:lang w:val="it-IT" w:eastAsia="en-GB"/>
              </w:rPr>
            </w:pPr>
            <w:r w:rsidRPr="00557617">
              <w:rPr>
                <w:lang w:val="it" w:eastAsia="en-GB"/>
              </w:rPr>
              <w:t>L</w:t>
            </w:r>
            <w:r w:rsidR="00B71CA5">
              <w:rPr>
                <w:lang w:val="it" w:eastAsia="en-GB"/>
              </w:rPr>
              <w:t>’</w:t>
            </w:r>
            <w:r w:rsidRPr="00557617">
              <w:rPr>
                <w:lang w:val="it" w:eastAsia="en-GB"/>
              </w:rPr>
              <w:t>UE può prendere in prestito denaro a tassi favorevoli grazie a:</w:t>
            </w:r>
          </w:p>
          <w:p w14:paraId="76D09448" w14:textId="19D7FB1D" w:rsidR="00557617" w:rsidRPr="00207BBC" w:rsidRDefault="00557617" w:rsidP="00207BBC">
            <w:pPr>
              <w:pStyle w:val="Paragrafoelenco"/>
              <w:numPr>
                <w:ilvl w:val="1"/>
                <w:numId w:val="11"/>
              </w:numPr>
              <w:jc w:val="both"/>
              <w:textAlignment w:val="baseline"/>
              <w:rPr>
                <w:rFonts w:ascii="Arial Rounded MT Bold" w:eastAsia="Times New Roman" w:hAnsi="Arial Rounded MT Bold" w:cstheme="minorHAnsi"/>
                <w:b/>
                <w:bCs/>
                <w:lang w:val="en-GB" w:eastAsia="en-GB"/>
              </w:rPr>
            </w:pPr>
            <w:r w:rsidRPr="00207BBC">
              <w:rPr>
                <w:b/>
                <w:bCs/>
                <w:lang w:val="it" w:eastAsia="en-GB"/>
              </w:rPr>
              <w:t>Un forte rating creditizio</w:t>
            </w:r>
          </w:p>
          <w:p w14:paraId="616A97EF" w14:textId="453559D5" w:rsidR="00557617" w:rsidRPr="00207BBC" w:rsidRDefault="00557617" w:rsidP="00207BBC">
            <w:pPr>
              <w:pStyle w:val="Paragrafoelenco"/>
              <w:numPr>
                <w:ilvl w:val="1"/>
                <w:numId w:val="11"/>
              </w:numPr>
              <w:jc w:val="both"/>
              <w:textAlignment w:val="baseline"/>
              <w:rPr>
                <w:rFonts w:ascii="Arial Rounded MT Bold" w:eastAsia="Times New Roman" w:hAnsi="Arial Rounded MT Bold" w:cstheme="minorHAnsi"/>
                <w:lang w:val="en-GB" w:eastAsia="en-GB"/>
              </w:rPr>
            </w:pPr>
            <w:r w:rsidRPr="00207BBC">
              <w:rPr>
                <w:lang w:val="it" w:eastAsia="en-GB"/>
              </w:rPr>
              <w:t>Un basso rating creditizio</w:t>
            </w:r>
          </w:p>
          <w:p w14:paraId="4DA7AC55" w14:textId="03DD7DF6" w:rsidR="00557617" w:rsidRPr="00207BBC" w:rsidRDefault="00557617" w:rsidP="00207BBC">
            <w:pPr>
              <w:pStyle w:val="Paragrafoelenco"/>
              <w:numPr>
                <w:ilvl w:val="1"/>
                <w:numId w:val="11"/>
              </w:numPr>
              <w:jc w:val="both"/>
              <w:textAlignment w:val="baseline"/>
              <w:rPr>
                <w:rFonts w:ascii="Arial Rounded MT Bold" w:eastAsia="Times New Roman" w:hAnsi="Arial Rounded MT Bold" w:cstheme="minorHAnsi"/>
                <w:lang w:val="en-GB" w:eastAsia="en-GB"/>
              </w:rPr>
            </w:pPr>
            <w:r w:rsidRPr="00207BBC">
              <w:rPr>
                <w:lang w:val="it" w:eastAsia="en-GB"/>
              </w:rPr>
              <w:t>Speculazione</w:t>
            </w:r>
          </w:p>
          <w:p w14:paraId="47283E89" w14:textId="77777777" w:rsidR="00557617" w:rsidRPr="00FD4199" w:rsidRDefault="00557617" w:rsidP="00207BBC">
            <w:pPr>
              <w:jc w:val="both"/>
              <w:textAlignment w:val="baseline"/>
              <w:rPr>
                <w:rFonts w:ascii="Arial Rounded MT Bold" w:eastAsia="Times New Roman" w:hAnsi="Arial Rounded MT Bold" w:cstheme="minorHAnsi"/>
                <w:lang w:val="en-GB" w:eastAsia="en-GB"/>
              </w:rPr>
            </w:pPr>
          </w:p>
          <w:p w14:paraId="58CEDBB5" w14:textId="1C9A3DE0" w:rsidR="00FD4199" w:rsidRPr="001F708D" w:rsidRDefault="00557617" w:rsidP="00207BBC">
            <w:pPr>
              <w:pStyle w:val="Paragrafoelenco"/>
              <w:numPr>
                <w:ilvl w:val="0"/>
                <w:numId w:val="10"/>
              </w:numPr>
              <w:jc w:val="both"/>
              <w:textAlignment w:val="baseline"/>
              <w:rPr>
                <w:rFonts w:ascii="Arial Rounded MT Bold" w:eastAsia="Times New Roman" w:hAnsi="Arial Rounded MT Bold" w:cstheme="minorHAnsi"/>
                <w:lang w:val="it-IT" w:eastAsia="en-GB"/>
              </w:rPr>
            </w:pPr>
            <w:r>
              <w:rPr>
                <w:lang w:val="it" w:eastAsia="en-GB"/>
              </w:rPr>
              <w:t>Oltre il 50% del bilancio a lungo termine dell</w:t>
            </w:r>
            <w:r w:rsidR="00B71CA5">
              <w:rPr>
                <w:lang w:val="it" w:eastAsia="en-GB"/>
              </w:rPr>
              <w:t>’</w:t>
            </w:r>
            <w:r>
              <w:rPr>
                <w:lang w:val="it" w:eastAsia="en-GB"/>
              </w:rPr>
              <w:t>UE sostiene:</w:t>
            </w:r>
          </w:p>
          <w:p w14:paraId="1CD98166" w14:textId="2B0BE676"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lang w:val="it" w:eastAsia="en-GB"/>
              </w:rPr>
              <w:t>Digitalizzazione</w:t>
            </w:r>
          </w:p>
          <w:p w14:paraId="0295106B" w14:textId="2F666D4A" w:rsidR="00557617" w:rsidRPr="00557617" w:rsidRDefault="00557617" w:rsidP="00207BBC">
            <w:pPr>
              <w:pStyle w:val="Paragrafoelenco"/>
              <w:numPr>
                <w:ilvl w:val="1"/>
                <w:numId w:val="10"/>
              </w:numPr>
              <w:jc w:val="both"/>
              <w:textAlignment w:val="baseline"/>
              <w:rPr>
                <w:rFonts w:ascii="Arial Rounded MT Bold" w:eastAsia="Times New Roman" w:hAnsi="Arial Rounded MT Bold" w:cstheme="minorHAnsi"/>
                <w:b/>
                <w:bCs/>
                <w:lang w:val="en-GB" w:eastAsia="en-GB"/>
              </w:rPr>
            </w:pPr>
            <w:r w:rsidRPr="00557617">
              <w:rPr>
                <w:b/>
                <w:bCs/>
                <w:lang w:val="it" w:eastAsia="en-GB"/>
              </w:rPr>
              <w:t>Modernizzazione</w:t>
            </w:r>
          </w:p>
          <w:p w14:paraId="077B6BAE" w14:textId="6DEA7192" w:rsidR="00557617" w:rsidRP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lang w:val="it" w:eastAsia="en-GB"/>
              </w:rPr>
              <w:t>Inclusione</w:t>
            </w:r>
          </w:p>
          <w:p w14:paraId="12CF94F6" w14:textId="77777777" w:rsidR="00FD4199" w:rsidRPr="00FD4199" w:rsidRDefault="00FD4199" w:rsidP="00207BBC">
            <w:pPr>
              <w:jc w:val="both"/>
              <w:textAlignment w:val="baseline"/>
              <w:rPr>
                <w:rFonts w:ascii="Arial Rounded MT Bold" w:eastAsia="Times New Roman" w:hAnsi="Arial Rounded MT Bold" w:cstheme="minorHAnsi"/>
                <w:color w:val="266C9F"/>
                <w:lang w:val="en-GB" w:eastAsia="en-GB"/>
              </w:rPr>
            </w:pPr>
          </w:p>
        </w:tc>
      </w:tr>
      <w:tr w:rsidR="00FD4199" w:rsidRPr="00FD4199" w14:paraId="224CB00D" w14:textId="77777777" w:rsidTr="00D314C6">
        <w:trPr>
          <w:trHeight w:val="615"/>
          <w:jc w:val="center"/>
        </w:trPr>
        <w:tc>
          <w:tcPr>
            <w:tcW w:w="2716" w:type="dxa"/>
            <w:shd w:val="clear" w:color="auto" w:fill="21B4A9"/>
            <w:vAlign w:val="center"/>
          </w:tcPr>
          <w:p w14:paraId="6C3A0F7A" w14:textId="551EF0A2" w:rsidR="00FD4199" w:rsidRPr="001F708D" w:rsidRDefault="00D314C6" w:rsidP="00D314C6">
            <w:pPr>
              <w:jc w:val="both"/>
              <w:rPr>
                <w:rFonts w:ascii="Arial Rounded MT Bold" w:eastAsia="Times New Roman" w:hAnsi="Arial Rounded MT Bold" w:cstheme="minorHAnsi"/>
                <w:b/>
                <w:bCs/>
                <w:color w:val="FFFFFF" w:themeColor="background1"/>
                <w:lang w:val="it-IT" w:eastAsia="en-GB"/>
              </w:rPr>
            </w:pPr>
            <w:r>
              <w:rPr>
                <w:b/>
                <w:bCs/>
                <w:color w:val="FFFFFF" w:themeColor="background1"/>
                <w:lang w:val="it" w:eastAsia="en-GB"/>
              </w:rPr>
              <w:lastRenderedPageBreak/>
              <w:t xml:space="preserve">Risorse </w:t>
            </w:r>
            <w:r w:rsidR="00FD4199" w:rsidRPr="00FD4199">
              <w:rPr>
                <w:b/>
                <w:bCs/>
                <w:color w:val="FFFFFF" w:themeColor="background1"/>
                <w:lang w:val="it" w:eastAsia="en-GB"/>
              </w:rPr>
              <w:t xml:space="preserve">(video, link di riferimento) </w:t>
            </w:r>
          </w:p>
        </w:tc>
        <w:tc>
          <w:tcPr>
            <w:tcW w:w="6637" w:type="dxa"/>
            <w:gridSpan w:val="2"/>
            <w:shd w:val="clear" w:color="auto" w:fill="FFFFFF" w:themeFill="background1"/>
            <w:vAlign w:val="center"/>
          </w:tcPr>
          <w:p w14:paraId="0A70BE99" w14:textId="216ADE12" w:rsidR="00FD4199" w:rsidRPr="00FD4199" w:rsidRDefault="00207BBC" w:rsidP="00207BBC">
            <w:pPr>
              <w:jc w:val="both"/>
              <w:rPr>
                <w:rFonts w:ascii="Arial Rounded MT Bold" w:hAnsi="Arial Rounded MT Bold" w:cstheme="minorHAnsi"/>
                <w:color w:val="244061" w:themeColor="accent1" w:themeShade="80"/>
                <w:lang w:val="en-GB"/>
              </w:rPr>
            </w:pPr>
            <w:r>
              <w:rPr>
                <w:color w:val="244061" w:themeColor="accent1" w:themeShade="80"/>
                <w:lang w:val="it"/>
              </w:rPr>
              <w:t>//</w:t>
            </w:r>
          </w:p>
        </w:tc>
      </w:tr>
      <w:tr w:rsidR="00FD4199" w:rsidRPr="00FD4199" w14:paraId="5552CF4D" w14:textId="77777777" w:rsidTr="00207BBC">
        <w:trPr>
          <w:trHeight w:val="687"/>
          <w:jc w:val="center"/>
        </w:trPr>
        <w:tc>
          <w:tcPr>
            <w:tcW w:w="2716" w:type="dxa"/>
            <w:shd w:val="clear" w:color="auto" w:fill="21B4A9"/>
            <w:vAlign w:val="center"/>
          </w:tcPr>
          <w:p w14:paraId="730AAC99" w14:textId="77777777" w:rsidR="00FD4199" w:rsidRPr="00FD4199" w:rsidRDefault="00FD4199" w:rsidP="00207BBC">
            <w:pPr>
              <w:jc w:val="both"/>
              <w:rPr>
                <w:rFonts w:ascii="Arial Rounded MT Bold" w:eastAsia="Times New Roman" w:hAnsi="Arial Rounded MT Bold" w:cstheme="minorHAnsi"/>
                <w:b/>
                <w:bCs/>
                <w:color w:val="FFFFFF" w:themeColor="background1"/>
                <w:lang w:val="en-GB" w:eastAsia="en-GB"/>
              </w:rPr>
            </w:pPr>
            <w:r w:rsidRPr="00FD4199">
              <w:rPr>
                <w:b/>
                <w:bCs/>
                <w:color w:val="FFFFFF" w:themeColor="background1"/>
                <w:lang w:val="it" w:eastAsia="en-GB"/>
              </w:rPr>
              <w:t>Materiale correlato</w:t>
            </w:r>
          </w:p>
        </w:tc>
        <w:tc>
          <w:tcPr>
            <w:tcW w:w="6637" w:type="dxa"/>
            <w:gridSpan w:val="2"/>
            <w:shd w:val="clear" w:color="auto" w:fill="FFFFFF" w:themeFill="background1"/>
            <w:vAlign w:val="center"/>
          </w:tcPr>
          <w:p w14:paraId="7B8C6D87" w14:textId="1355D3F4" w:rsidR="00FD4199" w:rsidRPr="00FD4199" w:rsidRDefault="00F1002E" w:rsidP="00207BBC">
            <w:pPr>
              <w:jc w:val="both"/>
              <w:rPr>
                <w:rFonts w:ascii="Arial Rounded MT Bold" w:hAnsi="Arial Rounded MT Bold" w:cstheme="minorHAnsi"/>
                <w:color w:val="244061" w:themeColor="accent1" w:themeShade="80"/>
                <w:lang w:val="en-GB"/>
              </w:rPr>
            </w:pPr>
            <w:r>
              <w:rPr>
                <w:color w:val="244061" w:themeColor="accent1" w:themeShade="80"/>
                <w:lang w:val="it"/>
              </w:rPr>
              <w:t>//</w:t>
            </w:r>
          </w:p>
        </w:tc>
      </w:tr>
      <w:tr w:rsidR="00FD4199" w:rsidRPr="00FD4199" w14:paraId="2F235557" w14:textId="77777777" w:rsidTr="00207BBC">
        <w:trPr>
          <w:trHeight w:val="562"/>
          <w:jc w:val="center"/>
        </w:trPr>
        <w:tc>
          <w:tcPr>
            <w:tcW w:w="2716" w:type="dxa"/>
            <w:shd w:val="clear" w:color="auto" w:fill="21B4A9"/>
            <w:vAlign w:val="center"/>
          </w:tcPr>
          <w:p w14:paraId="64E78F2B" w14:textId="77777777" w:rsidR="00FD4199" w:rsidRPr="00FD4199" w:rsidRDefault="00FD4199" w:rsidP="00207BBC">
            <w:pPr>
              <w:jc w:val="both"/>
              <w:rPr>
                <w:rFonts w:ascii="Arial Rounded MT Bold" w:eastAsia="Times New Roman" w:hAnsi="Arial Rounded MT Bold" w:cstheme="minorHAnsi"/>
                <w:b/>
                <w:bCs/>
                <w:color w:val="FFFFFF" w:themeColor="background1"/>
                <w:lang w:val="en-GB" w:eastAsia="en-GB"/>
              </w:rPr>
            </w:pPr>
            <w:r w:rsidRPr="00FD4199">
              <w:rPr>
                <w:b/>
                <w:bCs/>
                <w:color w:val="FFFFFF" w:themeColor="background1"/>
                <w:lang w:val="it" w:eastAsia="en-GB"/>
              </w:rPr>
              <w:t>PPT correlati</w:t>
            </w:r>
          </w:p>
        </w:tc>
        <w:tc>
          <w:tcPr>
            <w:tcW w:w="6637" w:type="dxa"/>
            <w:gridSpan w:val="2"/>
            <w:shd w:val="clear" w:color="auto" w:fill="FFFFFF" w:themeFill="background1"/>
            <w:vAlign w:val="center"/>
          </w:tcPr>
          <w:p w14:paraId="226C486D" w14:textId="77777777" w:rsidR="00FD4199" w:rsidRPr="00FD4199" w:rsidRDefault="00FD4199" w:rsidP="00207BBC">
            <w:pPr>
              <w:jc w:val="both"/>
              <w:rPr>
                <w:rFonts w:ascii="Arial Rounded MT Bold" w:hAnsi="Arial Rounded MT Bold" w:cstheme="minorHAnsi"/>
                <w:color w:val="244061" w:themeColor="accent1" w:themeShade="80"/>
                <w:lang w:val="en-GB"/>
              </w:rPr>
            </w:pPr>
          </w:p>
        </w:tc>
      </w:tr>
      <w:tr w:rsidR="00FD4199" w:rsidRPr="00FD4199" w14:paraId="5324AB2F" w14:textId="77777777" w:rsidTr="00207BBC">
        <w:trPr>
          <w:trHeight w:val="3250"/>
          <w:jc w:val="center"/>
        </w:trPr>
        <w:tc>
          <w:tcPr>
            <w:tcW w:w="2716" w:type="dxa"/>
            <w:shd w:val="clear" w:color="auto" w:fill="21B4A9"/>
            <w:vAlign w:val="center"/>
          </w:tcPr>
          <w:p w14:paraId="798DB8FA" w14:textId="77777777" w:rsidR="00FD4199" w:rsidRPr="00FD4199" w:rsidRDefault="00FD4199" w:rsidP="00207BBC">
            <w:pPr>
              <w:jc w:val="both"/>
              <w:rPr>
                <w:rFonts w:ascii="Arial Rounded MT Bold" w:hAnsi="Arial Rounded MT Bold" w:cstheme="minorHAnsi"/>
                <w:b/>
                <w:bCs/>
                <w:color w:val="FFFFFF" w:themeColor="background1"/>
                <w:lang w:val="en-GB"/>
              </w:rPr>
            </w:pPr>
            <w:r w:rsidRPr="00FD4199">
              <w:rPr>
                <w:b/>
                <w:bCs/>
                <w:color w:val="FFFFFF" w:themeColor="background1"/>
                <w:lang w:val="it" w:eastAsia="en-GB"/>
              </w:rPr>
              <w:t>Bibliografia</w:t>
            </w:r>
          </w:p>
        </w:tc>
        <w:tc>
          <w:tcPr>
            <w:tcW w:w="6637" w:type="dxa"/>
            <w:gridSpan w:val="2"/>
            <w:shd w:val="clear" w:color="auto" w:fill="FFFFFF" w:themeFill="background1"/>
            <w:vAlign w:val="center"/>
          </w:tcPr>
          <w:p w14:paraId="2F08A5BF" w14:textId="15AED097" w:rsidR="00FD4199" w:rsidRPr="00D314C6" w:rsidRDefault="00000000" w:rsidP="00207BBC">
            <w:pPr>
              <w:jc w:val="both"/>
              <w:rPr>
                <w:rFonts w:ascii="Arial Rounded MT Bold" w:hAnsi="Arial Rounded MT Bold" w:cstheme="minorHAnsi"/>
                <w:color w:val="244061" w:themeColor="accent1" w:themeShade="80"/>
                <w:sz w:val="20"/>
                <w:szCs w:val="20"/>
                <w:lang w:val="en-GB"/>
              </w:rPr>
            </w:pPr>
            <w:hyperlink r:id="rId14" w:history="1">
              <w:r w:rsidR="005A36CD" w:rsidRPr="001F708D">
                <w:rPr>
                  <w:rStyle w:val="Collegamentoipertestuale"/>
                  <w:sz w:val="20"/>
                  <w:szCs w:val="20"/>
                  <w:lang w:val="en-GB"/>
                </w:rPr>
                <w:t>https://www.smallbusinessfunding.com/funding-options-women-owned-businesses/</w:t>
              </w:r>
            </w:hyperlink>
          </w:p>
          <w:p w14:paraId="7A2A2EB4"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60DE78D3" w14:textId="0DCF032E"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15" w:history="1">
              <w:r w:rsidR="005A36CD" w:rsidRPr="001F708D">
                <w:rPr>
                  <w:rStyle w:val="Collegamentoipertestuale"/>
                  <w:sz w:val="20"/>
                  <w:szCs w:val="20"/>
                  <w:lang w:val="en-GB"/>
                </w:rPr>
                <w:t>https://www.investopedia.com/terms/m/microcredit.asp</w:t>
              </w:r>
            </w:hyperlink>
          </w:p>
          <w:p w14:paraId="419CCBF7"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508949D4" w14:textId="23A805E2"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16" w:history="1">
              <w:r w:rsidR="005A36CD" w:rsidRPr="001F708D">
                <w:rPr>
                  <w:rStyle w:val="Collegamentoipertestuale"/>
                  <w:sz w:val="20"/>
                  <w:szCs w:val="20"/>
                  <w:lang w:val="en-GB"/>
                </w:rPr>
                <w:t>https://www.cipe.org/blog/2021/03/18/the-role-of-microcredit-loans-in-womens-economic-empowerment/</w:t>
              </w:r>
            </w:hyperlink>
          </w:p>
          <w:p w14:paraId="2D415622"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49A0AA3C" w14:textId="14895AF1"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17" w:history="1">
              <w:r w:rsidR="005A36CD" w:rsidRPr="001F708D">
                <w:rPr>
                  <w:rStyle w:val="Collegamentoipertestuale"/>
                  <w:sz w:val="20"/>
                  <w:szCs w:val="20"/>
                  <w:lang w:val="en-GB"/>
                </w:rPr>
                <w:t>https://philanthropyconnections.org/project/microcredits-for-womens-group/</w:t>
              </w:r>
            </w:hyperlink>
          </w:p>
          <w:p w14:paraId="26D5E953" w14:textId="74727BE8"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67086180" w14:textId="38704BD8"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18" w:history="1">
              <w:r w:rsidR="005A36CD" w:rsidRPr="001F708D">
                <w:rPr>
                  <w:rStyle w:val="Collegamentoipertestuale"/>
                  <w:sz w:val="20"/>
                  <w:szCs w:val="20"/>
                  <w:lang w:val="en-GB"/>
                </w:rPr>
                <w:t>https://www.cubefunder.com/business-loans-for-women/</w:t>
              </w:r>
            </w:hyperlink>
          </w:p>
          <w:p w14:paraId="16080CA1" w14:textId="471A616E"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5A188922" w14:textId="6084419F"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19" w:history="1">
              <w:r w:rsidR="005A36CD" w:rsidRPr="001F708D">
                <w:rPr>
                  <w:rStyle w:val="Collegamentoipertestuale"/>
                  <w:sz w:val="20"/>
                  <w:szCs w:val="20"/>
                  <w:lang w:val="en-GB"/>
                </w:rPr>
                <w:t>https://corporatefinanceinstitute.com/resources/commercial-lending/private-money-loan/</w:t>
              </w:r>
            </w:hyperlink>
          </w:p>
          <w:p w14:paraId="21AB9C3B"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7DE3225C" w14:textId="596037CA"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20" w:history="1">
              <w:r w:rsidR="005A36CD" w:rsidRPr="001F708D">
                <w:rPr>
                  <w:rStyle w:val="Collegamentoipertestuale"/>
                  <w:sz w:val="20"/>
                  <w:szCs w:val="20"/>
                  <w:lang w:val="en-GB"/>
                </w:rPr>
                <w:t>https://ec.europa.eu/info/funding-tenders/find-funding/funding-management-mode/2014-2020-european-structural-and-investment-funds_en</w:t>
              </w:r>
            </w:hyperlink>
          </w:p>
          <w:p w14:paraId="16494224" w14:textId="5B492FF3"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21C168E0" w14:textId="6304A4AA"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21" w:history="1">
              <w:r w:rsidR="005A36CD" w:rsidRPr="001F708D">
                <w:rPr>
                  <w:rStyle w:val="Collegamentoipertestuale"/>
                  <w:sz w:val="20"/>
                  <w:szCs w:val="20"/>
                  <w:lang w:val="en-GB"/>
                </w:rPr>
                <w:t>https://single-market-economy.ec.europa.eu/smes/supporting-entrepreneurship/women-entrepreneurs_en</w:t>
              </w:r>
            </w:hyperlink>
          </w:p>
          <w:p w14:paraId="7463949A" w14:textId="442DFA2E"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32E39892" w14:textId="54DD4098" w:rsidR="005A36CD" w:rsidRPr="00D314C6" w:rsidRDefault="00000000" w:rsidP="00207BBC">
            <w:pPr>
              <w:jc w:val="both"/>
              <w:rPr>
                <w:rFonts w:ascii="Arial Rounded MT Bold" w:hAnsi="Arial Rounded MT Bold" w:cstheme="minorHAnsi"/>
                <w:color w:val="244061" w:themeColor="accent1" w:themeShade="80"/>
                <w:sz w:val="20"/>
                <w:szCs w:val="20"/>
                <w:lang w:val="en-GB"/>
              </w:rPr>
            </w:pPr>
            <w:hyperlink r:id="rId22" w:history="1">
              <w:r w:rsidR="005A36CD" w:rsidRPr="001F708D">
                <w:rPr>
                  <w:rStyle w:val="Collegamentoipertestuale"/>
                  <w:sz w:val="20"/>
                  <w:szCs w:val="20"/>
                  <w:lang w:val="en-GB"/>
                </w:rPr>
                <w:t>https://ec.europa.eu/regional_policy/en/funding/</w:t>
              </w:r>
            </w:hyperlink>
          </w:p>
          <w:p w14:paraId="67C72A66"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4CFE4EDF" w14:textId="28DB57DA" w:rsidR="005A36CD" w:rsidRPr="00FD4199" w:rsidRDefault="00B71CA5" w:rsidP="00D314C6">
            <w:pPr>
              <w:jc w:val="both"/>
              <w:rPr>
                <w:rFonts w:ascii="Arial Rounded MT Bold" w:hAnsi="Arial Rounded MT Bold" w:cstheme="minorHAnsi"/>
                <w:color w:val="244061" w:themeColor="accent1" w:themeShade="80"/>
                <w:lang w:val="en-GB"/>
              </w:rPr>
            </w:pPr>
            <w:hyperlink r:id="rId23" w:history="1">
              <w:r w:rsidRPr="00AF7651">
                <w:rPr>
                  <w:rStyle w:val="Collegamentoipertestuale"/>
                  <w:sz w:val="20"/>
                  <w:szCs w:val="20"/>
                  <w:lang w:val="en-GB"/>
                </w:rPr>
                <w:t>https://www.consilium.europa.eu/en/infographics/ngeu-covid-19-rec</w:t>
              </w:r>
              <w:r w:rsidRPr="00AF7651">
                <w:rPr>
                  <w:rStyle w:val="Collegamentoipertestuale"/>
                  <w:sz w:val="20"/>
                  <w:szCs w:val="20"/>
                  <w:lang w:val="en-GB"/>
                </w:rPr>
                <w:t>o</w:t>
              </w:r>
              <w:r w:rsidRPr="00AF7651">
                <w:rPr>
                  <w:rStyle w:val="Collegamentoipertestuale"/>
                  <w:sz w:val="20"/>
                  <w:szCs w:val="20"/>
                  <w:lang w:val="en-GB"/>
                </w:rPr>
                <w:t>ver</w:t>
              </w:r>
              <w:r w:rsidRPr="00AF7651">
                <w:rPr>
                  <w:rStyle w:val="Collegamentoipertestuale"/>
                  <w:sz w:val="20"/>
                  <w:szCs w:val="20"/>
                  <w:lang w:val="en-GB"/>
                </w:rPr>
                <w:t>y</w:t>
              </w:r>
              <w:r w:rsidRPr="00AF7651">
                <w:rPr>
                  <w:rStyle w:val="Collegamentoipertestuale"/>
                  <w:sz w:val="20"/>
                  <w:szCs w:val="20"/>
                  <w:lang w:val="en-GB"/>
                </w:rPr>
                <w:t>-package/</w:t>
              </w:r>
            </w:hyperlink>
          </w:p>
        </w:tc>
      </w:tr>
      <w:tr w:rsidR="00FD4199" w:rsidRPr="00FD4199" w14:paraId="3788DE10" w14:textId="77777777" w:rsidTr="00207BBC">
        <w:trPr>
          <w:trHeight w:val="561"/>
          <w:jc w:val="center"/>
        </w:trPr>
        <w:tc>
          <w:tcPr>
            <w:tcW w:w="2716" w:type="dxa"/>
            <w:shd w:val="clear" w:color="auto" w:fill="21B4A9"/>
            <w:vAlign w:val="center"/>
          </w:tcPr>
          <w:p w14:paraId="40C812AD" w14:textId="77777777" w:rsidR="00FD4199" w:rsidRPr="00FD4199" w:rsidRDefault="00FD4199" w:rsidP="00207BBC">
            <w:pPr>
              <w:jc w:val="both"/>
              <w:rPr>
                <w:rFonts w:ascii="Arial Rounded MT Bold" w:hAnsi="Arial Rounded MT Bold" w:cstheme="minorHAnsi"/>
                <w:b/>
                <w:bCs/>
                <w:color w:val="FFFFFF" w:themeColor="background1"/>
                <w:lang w:val="en-GB"/>
              </w:rPr>
            </w:pPr>
            <w:r w:rsidRPr="00FD4199">
              <w:rPr>
                <w:b/>
                <w:bCs/>
                <w:color w:val="FFFFFF" w:themeColor="background1"/>
                <w:lang w:val="it" w:eastAsia="en-GB"/>
              </w:rPr>
              <w:t>Fornito da</w:t>
            </w:r>
          </w:p>
        </w:tc>
        <w:tc>
          <w:tcPr>
            <w:tcW w:w="6637" w:type="dxa"/>
            <w:gridSpan w:val="2"/>
            <w:shd w:val="clear" w:color="auto" w:fill="FFFFFF" w:themeFill="background1"/>
            <w:vAlign w:val="center"/>
          </w:tcPr>
          <w:p w14:paraId="56814034" w14:textId="2BAF57BA" w:rsidR="00FD4199" w:rsidRPr="00FD4199" w:rsidRDefault="00403F2B" w:rsidP="00207BBC">
            <w:pPr>
              <w:jc w:val="both"/>
              <w:rPr>
                <w:rFonts w:ascii="Arial Rounded MT Bold" w:hAnsi="Arial Rounded MT Bold" w:cstheme="minorHAnsi"/>
                <w:color w:val="244061" w:themeColor="accent1" w:themeShade="80"/>
                <w:lang w:val="en-GB"/>
              </w:rPr>
            </w:pPr>
            <w:r>
              <w:rPr>
                <w:color w:val="244061" w:themeColor="accent1" w:themeShade="80"/>
                <w:lang w:val="it"/>
              </w:rPr>
              <w:t>IHF</w:t>
            </w:r>
          </w:p>
        </w:tc>
      </w:tr>
    </w:tbl>
    <w:p w14:paraId="39A98D29" w14:textId="19F06FF2" w:rsidR="00022C0E" w:rsidRPr="00022C0E" w:rsidRDefault="00022C0E" w:rsidP="00207BBC">
      <w:pPr>
        <w:jc w:val="both"/>
        <w:rPr>
          <w:lang w:val="en-GB"/>
        </w:rPr>
      </w:pPr>
    </w:p>
    <w:sectPr w:rsidR="00022C0E" w:rsidRPr="00022C0E" w:rsidSect="006474DC">
      <w:headerReference w:type="default" r:id="rId24"/>
      <w:footerReference w:type="default" r:id="rId25"/>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1123" w14:textId="77777777" w:rsidR="00FD1570" w:rsidRDefault="00FD1570" w:rsidP="006474DC">
      <w:r>
        <w:rPr>
          <w:lang w:val="it"/>
        </w:rPr>
        <w:separator/>
      </w:r>
    </w:p>
  </w:endnote>
  <w:endnote w:type="continuationSeparator" w:id="0">
    <w:p w14:paraId="4D433EF3" w14:textId="77777777" w:rsidR="00FD1570" w:rsidRDefault="00FD1570" w:rsidP="006474DC">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4D"/>
    <w:family w:val="swiss"/>
    <w:pitch w:val="variable"/>
    <w:sig w:usb0="00000003" w:usb1="00000000" w:usb2="00000000" w:usb3="00000000" w:csb0="00000001" w:csb1="00000000"/>
  </w:font>
  <w:font w:name="Arial MT">
    <w:altName w:val="Arial"/>
    <w:panose1 w:val="020B0604020202020204"/>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11" w14:textId="05E18FF1" w:rsidR="006474DC" w:rsidRPr="001F708D" w:rsidRDefault="006474DC" w:rsidP="006474DC">
    <w:pPr>
      <w:pStyle w:val="Corpotesto"/>
      <w:spacing w:before="95" w:line="278" w:lineRule="auto"/>
      <w:ind w:left="2880" w:right="841"/>
      <w:jc w:val="both"/>
      <w:rPr>
        <w:rFonts w:asciiTheme="minorHAnsi" w:hAnsiTheme="minorHAnsi" w:cstheme="minorHAnsi"/>
        <w:sz w:val="14"/>
        <w:szCs w:val="14"/>
        <w:lang w:val="it-IT"/>
      </w:rPr>
    </w:pPr>
    <w:r>
      <w:rPr>
        <w:noProof/>
        <w:lang w:val="it" w:eastAsia="it-IT"/>
      </w:rP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rPr>
        <w:lang w:val="it"/>
      </w:rPr>
      <w:t>"</w:t>
    </w:r>
    <w:r w:rsidRPr="006474DC">
      <w:rPr>
        <w:sz w:val="14"/>
        <w:szCs w:val="14"/>
        <w:lang w:val="it"/>
      </w:rPr>
      <w:t>Il sostegno della Commissione europea alla produzione di questa pubblicazione non costituisce un'approvazione</w:t>
    </w:r>
    <w:r w:rsidRPr="006474DC">
      <w:rPr>
        <w:spacing w:val="1"/>
        <w:sz w:val="14"/>
        <w:szCs w:val="14"/>
        <w:lang w:val="it"/>
      </w:rPr>
      <w:t xml:space="preserve"> </w:t>
    </w:r>
    <w:r w:rsidR="00B71CA5">
      <w:rPr>
        <w:sz w:val="14"/>
        <w:szCs w:val="14"/>
        <w:lang w:val="it"/>
      </w:rPr>
      <w:t>del</w:t>
    </w:r>
    <w:r w:rsidRPr="006474DC">
      <w:rPr>
        <w:spacing w:val="1"/>
        <w:sz w:val="14"/>
        <w:szCs w:val="14"/>
        <w:lang w:val="it"/>
      </w:rPr>
      <w:t xml:space="preserve"> </w:t>
    </w:r>
    <w:r w:rsidRPr="006474DC">
      <w:rPr>
        <w:sz w:val="14"/>
        <w:szCs w:val="14"/>
        <w:lang w:val="it"/>
      </w:rPr>
      <w:t>contenuto</w:t>
    </w:r>
    <w:r w:rsidRPr="006474DC">
      <w:rPr>
        <w:spacing w:val="1"/>
        <w:sz w:val="14"/>
        <w:szCs w:val="14"/>
        <w:lang w:val="it"/>
      </w:rPr>
      <w:t xml:space="preserve"> </w:t>
    </w:r>
    <w:r w:rsidRPr="006474DC">
      <w:rPr>
        <w:sz w:val="14"/>
        <w:szCs w:val="14"/>
        <w:lang w:val="it"/>
      </w:rPr>
      <w:t>che</w:t>
    </w:r>
    <w:r w:rsidRPr="006474DC">
      <w:rPr>
        <w:spacing w:val="1"/>
        <w:sz w:val="14"/>
        <w:szCs w:val="14"/>
        <w:lang w:val="it"/>
      </w:rPr>
      <w:t xml:space="preserve"> </w:t>
    </w:r>
    <w:r w:rsidR="00B71CA5">
      <w:rPr>
        <w:sz w:val="14"/>
        <w:szCs w:val="14"/>
        <w:lang w:val="it"/>
      </w:rPr>
      <w:t>r</w:t>
    </w:r>
    <w:r w:rsidRPr="006474DC">
      <w:rPr>
        <w:sz w:val="14"/>
        <w:szCs w:val="14"/>
        <w:lang w:val="it"/>
      </w:rPr>
      <w:t>iflette</w:t>
    </w:r>
    <w:r w:rsidRPr="006474DC">
      <w:rPr>
        <w:spacing w:val="1"/>
        <w:sz w:val="14"/>
        <w:szCs w:val="14"/>
        <w:lang w:val="it"/>
      </w:rPr>
      <w:t xml:space="preserve"> </w:t>
    </w:r>
    <w:r w:rsidR="00B71CA5">
      <w:rPr>
        <w:sz w:val="14"/>
        <w:szCs w:val="14"/>
        <w:lang w:val="it"/>
      </w:rPr>
      <w:t>l</w:t>
    </w:r>
    <w:r w:rsidRPr="006474DC">
      <w:rPr>
        <w:sz w:val="14"/>
        <w:szCs w:val="14"/>
        <w:lang w:val="it"/>
      </w:rPr>
      <w:t>e</w:t>
    </w:r>
    <w:r w:rsidRPr="006474DC">
      <w:rPr>
        <w:spacing w:val="1"/>
        <w:sz w:val="14"/>
        <w:szCs w:val="14"/>
        <w:lang w:val="it"/>
      </w:rPr>
      <w:t xml:space="preserve"> </w:t>
    </w:r>
    <w:r w:rsidR="00B71CA5">
      <w:rPr>
        <w:sz w:val="14"/>
        <w:szCs w:val="14"/>
        <w:lang w:val="it"/>
      </w:rPr>
      <w:t>vi</w:t>
    </w:r>
    <w:r w:rsidRPr="006474DC">
      <w:rPr>
        <w:sz w:val="14"/>
        <w:szCs w:val="14"/>
        <w:lang w:val="it"/>
      </w:rPr>
      <w:t>sualizzazioni</w:t>
    </w:r>
    <w:r w:rsidRPr="006474DC">
      <w:rPr>
        <w:spacing w:val="1"/>
        <w:sz w:val="14"/>
        <w:szCs w:val="14"/>
        <w:lang w:val="it"/>
      </w:rPr>
      <w:t xml:space="preserve"> </w:t>
    </w:r>
    <w:r w:rsidRPr="006474DC">
      <w:rPr>
        <w:sz w:val="14"/>
        <w:szCs w:val="14"/>
        <w:lang w:val="it"/>
      </w:rPr>
      <w:t>soltanto</w:t>
    </w:r>
    <w:r w:rsidRPr="006474DC">
      <w:rPr>
        <w:spacing w:val="1"/>
        <w:sz w:val="14"/>
        <w:szCs w:val="14"/>
        <w:lang w:val="it"/>
      </w:rPr>
      <w:t xml:space="preserve"> </w:t>
    </w:r>
    <w:r w:rsidRPr="006474DC">
      <w:rPr>
        <w:sz w:val="14"/>
        <w:szCs w:val="14"/>
        <w:lang w:val="it"/>
      </w:rPr>
      <w:t>d</w:t>
    </w:r>
    <w:r w:rsidR="00B71CA5">
      <w:rPr>
        <w:sz w:val="14"/>
        <w:szCs w:val="14"/>
        <w:lang w:val="it"/>
      </w:rPr>
      <w:t>egli a</w:t>
    </w:r>
    <w:r w:rsidRPr="006474DC">
      <w:rPr>
        <w:sz w:val="14"/>
        <w:szCs w:val="14"/>
        <w:lang w:val="it"/>
      </w:rPr>
      <w:t>utori</w:t>
    </w:r>
    <w:r w:rsidRPr="006474DC">
      <w:rPr>
        <w:spacing w:val="1"/>
        <w:sz w:val="14"/>
        <w:szCs w:val="14"/>
        <w:lang w:val="it"/>
      </w:rPr>
      <w:t xml:space="preserve"> </w:t>
    </w:r>
    <w:r w:rsidRPr="006474DC">
      <w:rPr>
        <w:sz w:val="14"/>
        <w:szCs w:val="14"/>
        <w:lang w:val="it"/>
      </w:rPr>
      <w:t>e</w:t>
    </w:r>
    <w:r w:rsidRPr="006474DC">
      <w:rPr>
        <w:spacing w:val="1"/>
        <w:sz w:val="14"/>
        <w:szCs w:val="14"/>
        <w:lang w:val="it"/>
      </w:rPr>
      <w:t xml:space="preserve"> </w:t>
    </w:r>
    <w:r w:rsidR="00B71CA5">
      <w:rPr>
        <w:sz w:val="14"/>
        <w:szCs w:val="14"/>
        <w:lang w:val="it"/>
      </w:rPr>
      <w:t>la</w:t>
    </w:r>
    <w:r w:rsidRPr="006474DC">
      <w:rPr>
        <w:spacing w:val="1"/>
        <w:sz w:val="14"/>
        <w:szCs w:val="14"/>
        <w:lang w:val="it"/>
      </w:rPr>
      <w:t xml:space="preserve"> </w:t>
    </w:r>
    <w:r w:rsidRPr="006474DC">
      <w:rPr>
        <w:sz w:val="14"/>
        <w:szCs w:val="14"/>
        <w:lang w:val="it"/>
      </w:rPr>
      <w:t>Commissione</w:t>
    </w:r>
    <w:r w:rsidRPr="006474DC">
      <w:rPr>
        <w:spacing w:val="1"/>
        <w:sz w:val="14"/>
        <w:szCs w:val="14"/>
        <w:lang w:val="it"/>
      </w:rPr>
      <w:t xml:space="preserve"> </w:t>
    </w:r>
    <w:r w:rsidRPr="006474DC">
      <w:rPr>
        <w:sz w:val="14"/>
        <w:szCs w:val="14"/>
        <w:lang w:val="it"/>
      </w:rPr>
      <w:t>non può</w:t>
    </w:r>
    <w:r w:rsidRPr="006474DC">
      <w:rPr>
        <w:spacing w:val="1"/>
        <w:sz w:val="14"/>
        <w:szCs w:val="14"/>
        <w:lang w:val="it"/>
      </w:rPr>
      <w:t xml:space="preserve"> </w:t>
    </w:r>
    <w:r w:rsidRPr="006474DC">
      <w:rPr>
        <w:sz w:val="14"/>
        <w:szCs w:val="14"/>
        <w:lang w:val="it"/>
      </w:rPr>
      <w:t>essere</w:t>
    </w:r>
    <w:r w:rsidRPr="006474DC">
      <w:rPr>
        <w:spacing w:val="1"/>
        <w:sz w:val="14"/>
        <w:szCs w:val="14"/>
        <w:lang w:val="it"/>
      </w:rPr>
      <w:t xml:space="preserve"> </w:t>
    </w:r>
    <w:r w:rsidR="00B71CA5">
      <w:rPr>
        <w:spacing w:val="1"/>
        <w:sz w:val="14"/>
        <w:szCs w:val="14"/>
        <w:lang w:val="it"/>
      </w:rPr>
      <w:t>ri</w:t>
    </w:r>
    <w:r w:rsidR="00B71CA5">
      <w:rPr>
        <w:sz w:val="14"/>
        <w:szCs w:val="14"/>
        <w:lang w:val="it"/>
      </w:rPr>
      <w:t>t</w:t>
    </w:r>
    <w:r w:rsidRPr="006474DC">
      <w:rPr>
        <w:sz w:val="14"/>
        <w:szCs w:val="14"/>
        <w:lang w:val="it"/>
      </w:rPr>
      <w:t>enut</w:t>
    </w:r>
    <w:r w:rsidR="00B71CA5">
      <w:rPr>
        <w:sz w:val="14"/>
        <w:szCs w:val="14"/>
        <w:lang w:val="it"/>
      </w:rPr>
      <w:t xml:space="preserve">a </w:t>
    </w:r>
    <w:r w:rsidRPr="006474DC">
      <w:rPr>
        <w:sz w:val="14"/>
        <w:szCs w:val="14"/>
        <w:lang w:val="it"/>
      </w:rPr>
      <w:t>responsabile</w:t>
    </w:r>
    <w:r w:rsidRPr="006474DC">
      <w:rPr>
        <w:spacing w:val="-1"/>
        <w:sz w:val="14"/>
        <w:szCs w:val="14"/>
        <w:lang w:val="it"/>
      </w:rPr>
      <w:t xml:space="preserve"> </w:t>
    </w:r>
    <w:r w:rsidRPr="006474DC">
      <w:rPr>
        <w:sz w:val="14"/>
        <w:szCs w:val="14"/>
        <w:lang w:val="it"/>
      </w:rPr>
      <w:t>per</w:t>
    </w:r>
    <w:r w:rsidRPr="006474DC">
      <w:rPr>
        <w:spacing w:val="-1"/>
        <w:sz w:val="14"/>
        <w:szCs w:val="14"/>
        <w:lang w:val="it"/>
      </w:rPr>
      <w:t xml:space="preserve"> </w:t>
    </w:r>
    <w:r w:rsidRPr="006474DC">
      <w:rPr>
        <w:sz w:val="14"/>
        <w:szCs w:val="14"/>
        <w:lang w:val="it"/>
      </w:rPr>
      <w:t>qualunque</w:t>
    </w:r>
    <w:r w:rsidRPr="006474DC">
      <w:rPr>
        <w:spacing w:val="-1"/>
        <w:sz w:val="14"/>
        <w:szCs w:val="14"/>
        <w:lang w:val="it"/>
      </w:rPr>
      <w:t xml:space="preserve"> </w:t>
    </w:r>
    <w:r w:rsidRPr="006474DC">
      <w:rPr>
        <w:sz w:val="14"/>
        <w:szCs w:val="14"/>
        <w:lang w:val="it"/>
      </w:rPr>
      <w:t>informazione</w:t>
    </w:r>
    <w:r w:rsidRPr="006474DC">
      <w:rPr>
        <w:spacing w:val="-1"/>
        <w:sz w:val="14"/>
        <w:szCs w:val="14"/>
        <w:lang w:val="it"/>
      </w:rPr>
      <w:t xml:space="preserve"> </w:t>
    </w:r>
    <w:r w:rsidRPr="006474DC">
      <w:rPr>
        <w:sz w:val="14"/>
        <w:szCs w:val="14"/>
        <w:lang w:val="it"/>
      </w:rPr>
      <w:t>contenuto</w:t>
    </w:r>
    <w:r w:rsidRPr="006474DC">
      <w:rPr>
        <w:spacing w:val="-1"/>
        <w:sz w:val="14"/>
        <w:szCs w:val="14"/>
        <w:lang w:val="it"/>
      </w:rPr>
      <w:t xml:space="preserve"> </w:t>
    </w:r>
    <w:r w:rsidRPr="006474DC">
      <w:rPr>
        <w:sz w:val="14"/>
        <w:szCs w:val="14"/>
        <w:lang w:val="it"/>
      </w:rPr>
      <w:t>in esso."</w:t>
    </w:r>
  </w:p>
  <w:p w14:paraId="190145D9" w14:textId="7E55A915" w:rsidR="006474DC" w:rsidRDefault="006474DC">
    <w:pPr>
      <w:pStyle w:val="Pidipagina"/>
    </w:pPr>
    <w:r>
      <w:rPr>
        <w:noProof/>
        <w:lang w:val="it" w:eastAsia="it-IT"/>
      </w:rP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04.35pt;margin-top:667.35pt;width:74.45pt;height:165.3pt;z-index:251659264;mso-position-horizontal-relative:page;mso-position-vertical-relative:page" coordsize="1489,3306" coordorigin="10087,13347"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" w14:anchorId="03211C38">
              <v:shape id="AutoShape 2" style="position:absolute;left:11165;top:15970;width:338;height:370;visibility:visible;mso-wrap-style:square;v-text-anchor:top" coordsize="338,370" o:spid="_x0000_s1027" fillcolor="#fab532" stroked="f" path="m,260l20,75,189,,338,109,319,293r-10,4l329,113,188,10,28,81,8,266,,260xm8,266l9,256,151,359,310,287r-1,10l150,369,8,2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DKMMA&#10;AADaAAAADwAAAGRycy9kb3ducmV2LnhtbESPT2vCQBTE74LfYXmCF9GNQhubZhUR++daldLjI/tM&#10;QrJv4+42xm/fLRR6HGbmN0y+HUwrenK+tqxguUhAEBdW11wqOJ9e5msQPiBrbC2Tgjt52G7Goxwz&#10;bW/8Qf0xlCJC2GeooAqhy6T0RUUG/cJ2xNG7WGcwROlKqR3eIty0cpUkj9JgzXGhwo72FRXN8dso&#10;OLyt769u18y4f/i62kOa+s9TqtR0MuyeQQQawn/4r/2uFTzB75V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DKMMAAADaAAAADwAAAAAAAAAAAAAAAACYAgAAZHJzL2Rv&#10;d25yZXYueG1sUEsFBgAAAAAEAAQA9QAAAIgDAAAAAA==&#10;">
                <v:path arrowok="t" o:connecttype="custom" o:connectlocs="0,16231;20,16046;189,15971;338,16080;319,16264;309,16268;329,16084;188,15981;28,16052;8,16237;0,16231;8,16237;9,16227;151,16330;310,16258;309,16268;150,16340;8,16237" o:connectangles="0,0,0,0,0,0,0,0,0,0,0,0,0,0,0,0,0,0"/>
              </v:shape>
              <v:shape id="AutoShape 3" style="position:absolute;left:10961;top:16283;width:338;height:370;visibility:visible;mso-wrap-style:square;v-text-anchor:top" coordsize="338,370" o:spid="_x0000_s1028" fillcolor="#20b4a8" stroked="f" path="m,261l20,76,189,,338,110,319,294r-10,4l329,114,188,11,28,82,8,267,,261xm8,267l9,257,151,360,311,288r-2,10l150,370,8,26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3gicQA&#10;AADbAAAADwAAAGRycy9kb3ducmV2LnhtbESPQUsDMRCF7wX/QxihtzbZUkvdNi2iFAQRadX7sJnu&#10;Lm4maxLb3X/vHARvM7w3732z3Q++UxeKqQ1soZgbUMRVcC3XFj7eD7M1qJSRHXaBycJICfa7m8kW&#10;SxeufKTLKddKQjiVaKHJuS+1TlVDHtM89MSinUP0mGWNtXYRrxLuO70wZqU9tiwNDfb02FD1dfrx&#10;FtLn2933aMKiCCY+FauX13F5uLd2ejs8bEBlGvK/+e/62Qm+0MsvMoD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94InEAAAA2wAAAA8AAAAAAAAAAAAAAAAAmAIAAGRycy9k&#10;b3ducmV2LnhtbFBLBQYAAAAABAAEAPUAAACJAwAAAAA=&#10;">
                <v:path arrowok="t" o:connecttype="custom" o:connectlocs="0,16544;20,16359;189,16283;338,16393;319,16577;309,16581;329,16397;188,16294;28,16365;8,16550;0,16544;8,16550;9,16540;151,16643;311,16571;309,16581;150,16653;8,16550" o:connectangles="0,0,0,0,0,0,0,0,0,0,0,0,0,0,0,0,0,0"/>
              </v:shape>
              <v:shape id="AutoShape 4" style="position:absolute;left:10650;top:15616;width:494;height:685;visibility:visible;mso-wrap-style:square;v-text-anchor:top" coordsize="494,685" o:spid="_x0000_s1029" fillcolor="#e94e45" stroked="f" path="m338,109r-9,-7l329,113,311,287,151,359,9,256,28,81,188,10,329,113r,-11l189,,20,75,,260r8,6l150,369,309,297r10,-4l338,109xm494,424r-10,-7l484,428,466,603,306,674,165,571,183,396,343,325,484,428r,-11l344,315,175,390,156,575r8,6l305,684,465,613r9,-4l494,42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26MEA&#10;AADbAAAADwAAAGRycy9kb3ducmV2LnhtbERPO2vDMBDeC/0P4grdajkeQuNaCaHQpkOWOFm6HdbF&#10;MrFOrqX4kV8fFQrd7uN7XrGZbCsG6n3jWMEiSUEQV043XCs4HT9eXkH4gKyxdUwKZvKwWT8+FJhr&#10;N/KBhjLUIoawz1GBCaHLpfSVIYs+cR1x5M6utxgi7GupexxjuG1llqZLabHh2GCwo3dD1aW8WgXn&#10;3TT/cDDz8rZffY5la1P+zpR6fpq2byACTeFf/Of+0nH+An5/i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6dujBAAAA2wAAAA8AAAAAAAAAAAAAAAAAmAIAAGRycy9kb3du&#10;cmV2LnhtbFBLBQYAAAAABAAEAPUAAACGAwAAAAA=&#10;">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style="position:absolute;left:10446;top:15905;width:338;height:370;visibility:visible;mso-wrap-style:square;v-text-anchor:top" coordsize="338,370" o:spid="_x0000_s1030" fillcolor="#fab532" stroked="f" path="m,260l20,75,189,,338,109,319,294r-9,4l329,113,188,10,28,81,8,266,,260xm8,266r2,-10l151,359,311,288r-1,10l150,369,8,2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ZecEA&#10;AADbAAAADwAAAGRycy9kb3ducmV2LnhtbERPS4vCMBC+C/6HMAteRNMVtNI1iiw+9qoussehmW2L&#10;zaQmsdZ/vxGEvc3H95zFqjO1aMn5yrKC93ECgji3uuJCwfdpO5qD8AFZY22ZFDzIw2rZ7y0w0/bO&#10;B2qPoRAxhH2GCsoQmkxKn5dk0I9tQxy5X+sMhghdIbXDeww3tZwkyUwarDg2lNjQZ0n55XgzCjb7&#10;+WPn1pcht9Ofq92kqT+fUqUGb936A0SgLvyLX+4vHedP4PlLP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3mXnBAAAA2wAAAA8AAAAAAAAAAAAAAAAAmAIAAGRycy9kb3du&#10;cmV2LnhtbFBLBQYAAAAABAAEAPUAAACGAwAAAAA=&#10;">
                <v:path arrowok="t" o:connecttype="custom" o:connectlocs="0,16166;20,15981;189,15906;338,16015;319,16200;310,16204;329,16019;188,15916;28,15987;8,16172;0,16166;8,16172;10,16162;151,16265;311,16194;310,16204;150,16275;8,16172" o:connectangles="0,0,0,0,0,0,0,0,0,0,0,0,0,0,0,0,0,0"/>
              </v:shape>
              <v:shape id="AutoShape 6" style="position:absolute;left:10086;top:15881;width:338;height:370;visibility:visible;mso-wrap-style:square;v-text-anchor:top" coordsize="338,370" o:spid="_x0000_s1031" fillcolor="#20b4a8" stroked="f" path="m,260l19,75,188,,338,109,318,293r-9,5l329,113,187,10,28,81,8,266,,260xm8,266l9,256,150,359,310,287r-1,11l149,369,8,2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sEA&#10;AADbAAAADwAAAGRycy9kb3ducmV2LnhtbERP22oCMRB9L/QfwhT6pslaK7oapbQIhVLE2/uwGXcX&#10;N5Ntkuru35uC0Lc5nOssVp1txIV8qB1ryIYKBHHhTM2lhsN+PZiCCBHZYOOYNPQUYLV8fFhgbtyV&#10;t3TZxVKkEA45aqhibHMpQ1GRxTB0LXHiTs5bjAn6UhqP1xRuGzlSaiIt1pwaKmzpvaLivPu1GsJx&#10;8/rTKzfKnPIf2eTrux+vZ1o/P3VvcxCRuvgvvrs/TZr/An+/p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vfv7BAAAA2wAAAA8AAAAAAAAAAAAAAAAAmAIAAGRycy9kb3du&#10;cmV2LnhtbFBLBQYAAAAABAAEAPUAAACGAwAAAAA=&#10;">
                <v:path arrowok="t" o:connecttype="custom" o:connectlocs="0,16142;19,15957;188,15882;338,15991;318,16175;309,16180;329,15995;187,15892;28,15963;8,16148;0,16142;8,16148;9,16138;150,16241;310,16169;309,16180;149,16251;8,16148" o:connectangles="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0639;top:16208;width:307;height:295;visibility:visible;mso-wrap-style:square"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S7SfBAAAA2wAAAA8AAABkcnMvZG93bnJldi54bWxET0trwkAQvgv9D8sUvJlNaxGJrlJKRC+C&#10;j0KvY3aajc3Ohuxq0n/vCoK3+fieM1/2thZXan3lWMFbkoIgLpyuuFTwfVyNpiB8QNZYOyYF/+Rh&#10;uXgZzDHTruM9XQ+hFDGEfYYKTAhNJqUvDFn0iWuII/frWoshwraUusUuhttavqfpRFqsODYYbOjL&#10;UPF3uFgFvjn9XMZmS6tyl299d87PtM6VGr72nzMQgfrwFD/cGx3nf8D9l3iAXN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S7SfBAAAA2wAAAA8AAAAAAAAAAAAAAAAAnwIA&#10;AGRycy9kb3ducmV2LnhtbFBLBQYAAAAABAAEAPcAAACNAwAAAAA=&#10;">
                <v:imagedata o:title="" r:id="rId5"/>
              </v:shape>
              <v:shape id="AutoShape 8" style="position:absolute;left:10822;top:15295;width:348;height:373;visibility:visible;mso-wrap-style:square;v-text-anchor:top" coordsize="348,373" o:spid="_x0000_s1033" fillcolor="#fab532" stroked="f" path="m,262l20,76,193,,347,110,328,296r-10,4l338,114,192,10,28,82,8,268,,262xm8,268l9,258,155,362,319,290r-1,10l154,372,8,26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Di8IA&#10;AADbAAAADwAAAGRycy9kb3ducmV2LnhtbERP32vCMBB+F/wfwgl709QxdXRGEcdABBF1gz0ezdlU&#10;m0vXpFr/eyMIe7uP7+dN560txYVqXzhWMBwkIIgzpwvOFXwfvvrvIHxA1lg6JgU38jCfdTtTTLW7&#10;8o4u+5CLGMI+RQUmhCqV0meGLPqBq4gjd3S1xRBhnUtd4zWG21K+JslYWiw4NhisaGkoO+8bq2Ay&#10;/Hxr19sx/jWrX1M058Nm8nNS6qXXLj5ABGrDv/jpXuk4fwSPX+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8OLwgAAANsAAAAPAAAAAAAAAAAAAAAAAJgCAABkcnMvZG93&#10;bnJldi54bWxQSwUGAAAAAAQABAD1AAAAhwMAAAAA&#10;">
                <v:path arrowok="t" o:connecttype="custom" o:connectlocs="0,15558;20,15372;193,15296;347,15406;328,15592;318,15596;338,15410;192,15306;28,15378;8,15564;0,15558;8,15564;9,15554;155,15658;319,15586;318,15596;154,15668;8,15564" o:connectangles="0,0,0,0,0,0,0,0,0,0,0,0,0,0,0,0,0,0"/>
              </v:shape>
              <v:shape id="AutoShape 9" style="position:absolute;left:11002;top:15616;width:348;height:373;visibility:visible;mso-wrap-style:square;v-text-anchor:top" coordsize="348,373" o:spid="_x0000_s1034" fillcolor="#20b4a8" stroked="f" path="m,262l19,76,193,,347,111,328,297r-10,4l338,115,192,10,28,82,8,268,,262xm8,268l9,258,155,363,319,291r-1,10l154,373,8,26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OMEA&#10;AADbAAAADwAAAGRycy9kb3ducmV2LnhtbERPTWvCQBC9F/wPywje6m4UQkhdpQiCeFBMS3MdstMk&#10;NDsbsmuM/94tFHqbx/uczW6ynRhp8K1jDclSgSCunGm51vD5cXjNQPiAbLBzTBoe5GG3nb1sMDfu&#10;zlcai1CLGMI+Rw1NCH0upa8asuiXrieO3LcbLIYIh1qaAe8x3HZypVQqLbYcGxrsad9Q9VPcrAaV&#10;hWuaTWeXJOW66L5Ol0SVo9aL+fT+BiLQFP7Ff+6jifNT+P0lHi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JzjBAAAA2wAAAA8AAAAAAAAAAAAAAAAAmAIAAGRycy9kb3du&#10;cmV2LnhtbFBLBQYAAAAABAAEAPUAAACGAwAAAAA=&#10;">
                <v:path arrowok="t" o:connecttype="custom" o:connectlocs="0,15878;19,15692;193,15616;347,15727;328,15913;318,15917;338,15731;192,15626;28,15698;8,15884;0,15878;8,15884;9,15874;155,15979;319,15907;318,15917;154,15989;8,15884" o:connectangles="0,0,0,0,0,0,0,0,0,0,0,0,0,0,0,0,0,0"/>
              </v:shape>
              <v:shape id="AutoShape 10" style="position:absolute;left:11002;top:14339;width:461;height:1015;visibility:visible;mso-wrap-style:square;v-text-anchor:top" coordsize="461,1015" o:spid="_x0000_s1035" fillcolor="#e94e45" stroked="f" path="m347,752r-9,-7l338,756,319,932r-164,72l9,899,28,723,192,651,338,756r,-11l193,641,19,717,,903r8,6l154,1014,318,942r10,-4l347,752xm460,110r-10,-7l450,114,432,290,267,362,122,258r,-1l140,81,305,10,450,114r,-11l306,,132,75,112,262r9,6l266,372,431,300r9,-4l460,1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KpL8A&#10;AADbAAAADwAAAGRycy9kb3ducmV2LnhtbERP24rCMBB9X/Afwgi+rak+WK1G0QVBhAVvHzA0Y1tt&#10;Jtkm2vr3G2Fh3+ZwrrNYdaYWT2p8ZVnBaJiAIM6trrhQcDlvP6cgfEDWWFsmBS/ysFr2PhaYadvy&#10;kZ6nUIgYwj5DBWUILpPS5yUZ9EPriCN3tY3BEGFTSN1gG8NNLcdJMpEGK44NJTr6Kim/nx5GwU/q&#10;DpP0pmevfbvxVPvve3BaqUG/W89BBOrCv/jPvdNxfgrvX+I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GMqkvwAAANsAAAAPAAAAAAAAAAAAAAAAAJgCAABkcnMvZG93bnJl&#10;di54bWxQSwUGAAAAAAQABAD1AAAAhAMAAAAA&#10;">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style="position:absolute;left:11228;top:14679;width:348;height:373;visibility:visible;mso-wrap-style:square;v-text-anchor:top" coordsize="348,373" o:spid="_x0000_s1036" fillcolor="#fab532" stroked="f" path="m,263l20,76,193,,348,111,328,297r-9,4l338,115,192,11,28,82,8,269,,263xm8,269l9,258,155,363,320,291r-1,10l154,373,8,26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sFcUA&#10;AADbAAAADwAAAGRycy9kb3ducmV2LnhtbESPQWvCQBCF74X+h2UK3upGEZXoKqVFEKGUqoUeh+yY&#10;Tc3OxuxG03/fORS8zfDevPfNct37Wl2pjVVgA6NhBoq4CLbi0sDxsHmeg4oJ2WIdmAz8UoT16vFh&#10;ibkNN/6k6z6VSkI45mjApdTkWsfCkcc4DA2xaKfQekyytqW2Ld4k3Nd6nGVT7bFiaXDY0Kuj4rzv&#10;vIHZ6G3S7z6meOm2367qzof32dePMYOn/mUBKlGf7ub/660VfIGVX2Q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wVxQAAANsAAAAPAAAAAAAAAAAAAAAAAJgCAABkcnMv&#10;ZG93bnJldi54bWxQSwUGAAAAAAQABAD1AAAAigMAAAAA&#10;">
                <v:path arrowok="t" o:connecttype="custom" o:connectlocs="0,14942;20,14755;193,14679;348,14790;328,14976;319,14980;338,14794;192,14690;28,14761;8,14948;0,14942;8,14948;9,14937;155,15042;320,14970;319,14980;154,15052;8,14948" o:connectangles="0,0,0,0,0,0,0,0,0,0,0,0,0,0,0,0,0,0"/>
              </v:shape>
              <v:shape id="AutoShape 12" style="position:absolute;left:10868;top:14630;width:348;height:373;visibility:visible;mso-wrap-style:square;v-text-anchor:top" coordsize="348,373" o:spid="_x0000_s1037" fillcolor="#20b4a8" stroked="f" path="m,262l19,76,193,,347,111,328,297r-10,4l338,115,192,10,28,82,8,268,,262xm8,268l9,258,155,362,319,291r-1,10l154,373,8,26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zSsEA&#10;AADbAAAADwAAAGRycy9kb3ducmV2LnhtbERPTWvCQBC9F/wPywje6m4qSEzdBBEK4qHFKPU6ZKdJ&#10;aHY2ZNcY/323UOhtHu9ztsVkOzHS4FvHGpKlAkFcOdNyreFyfntOQfiAbLBzTBoe5KHIZ09bzIy7&#10;84nGMtQihrDPUEMTQp9J6auGLPql64kj9+UGiyHCoZZmwHsMt518UWotLbYcGxrsad9Q9V3erAaV&#10;htM6nd5dklxXZfd5/EjUddR6MZ92ryACTeFf/Oc+mDh/A7+/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0s0rBAAAA2wAAAA8AAAAAAAAAAAAAAAAAmAIAAGRycy9kb3du&#10;cmV2LnhtbFBLBQYAAAAABAAEAPUAAACGAwAAAAA=&#10;">
                <v:path arrowok="t" o:connecttype="custom" o:connectlocs="0,14892;19,14706;193,14630;347,14741;328,14927;318,14931;338,14745;192,14640;28,14712;8,14898;0,14892;8,14898;9,14888;155,14992;319,14921;318,14931;154,15003;8,14898" o:connectangles="0,0,0,0,0,0,0,0,0,0,0,0,0,0,0,0,0,0"/>
              </v:shape>
              <v:shape id="Picture 13" style="position:absolute;left:10797;top:14320;width:312;height:301;visibility:visible;mso-wrap-style:square" o:spid="_x0000_s103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73/DAAAA2wAAAA8AAABkcnMvZG93bnJldi54bWxET89rwjAUvg/2P4Qn7DI01Q2RairbmMPD&#10;EFpFPD6aZ1vavJQk0+6/NwfB48f3e7UeTCcu5HxjWcF0koAgLq1uuFJw2G/GCxA+IGvsLJOCf/Kw&#10;zp6fVphqe+WcLkWoRAxhn6KCOoQ+ldKXNRn0E9sTR+5sncEQoaukdniN4aaTsySZS4MNx4Yae/qq&#10;qWyLP6PAbXZNMf35zd8+T6/5bvudHN+HVqmX0fCxBBFoCA/x3b3VCmZxffwSf4DM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1vvf8MAAADbAAAADwAAAAAAAAAAAAAAAACf&#10;AgAAZHJzL2Rvd25yZXYueG1sUEsFBgAAAAAEAAQA9wAAAI8DAAAAAA==&#10;">
                <v:imagedata o:title="" r:id="rId6"/>
              </v:shape>
              <v:shape id="AutoShape 14" style="position:absolute;left:10956;top:13346;width:461;height:1015;visibility:visible;mso-wrap-style:square;v-text-anchor:top" coordsize="461,1015" o:spid="_x0000_s1039" fillcolor="#20b4a8" stroked="f" path="m347,752l193,641,20,717,,904r8,6l28,723,192,652,338,756,319,932r-164,72l9,899,8,910r146,104l318,942r10,-4l347,752xm460,110l306,,132,76,112,262r9,6l140,82,305,10,451,114,432,291,268,362,122,258r-1,10l267,372,431,301r9,-4l460,1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DpMQA&#10;AADbAAAADwAAAGRycy9kb3ducmV2LnhtbESPT4vCMBTE74LfITxhb5pWRKQaxVVcvSxY/yDeHs2z&#10;Ldu8lCZq99tvFgSPw8z8hpktWlOJBzWutKwgHkQgiDOrS84VnI6b/gSE88gaK8uk4JccLObdzgwT&#10;bZ+c0uPgcxEg7BJUUHhfJ1K6rCCDbmBr4uDdbGPQB9nkUjf4DHBTyWEUjaXBksNCgTWtCsp+Dnej&#10;YPx13q2u+9E5TUfxWrvvy6fMtkp99NrlFISn1r/Dr/ZOKxjG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w6TEAAAA2wAAAA8AAAAAAAAAAAAAAAAAmAIAAGRycy9k&#10;b3ducmV2LnhtbFBLBQYAAAAABAAEAPUAAACJAwAAAAA=&#10;">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style="position:absolute;left:11182;top:13686;width:348;height:373;visibility:visible;mso-wrap-style:square;v-text-anchor:top" coordsize="348,373" o:spid="_x0000_s1040" fillcolor="#fab532" stroked="f" path="m,262l20,76,194,,348,110,328,296r-9,5l338,114,193,10,28,82,9,268,,262xm9,268r1,-10l156,362,320,290r-1,11l154,372,9,26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RQsQA&#10;AADbAAAADwAAAGRycy9kb3ducmV2LnhtbESPQWvCQBSE7wX/w/IEb3VjEJXoKkUpiCBStdDjI/vM&#10;pmbfptmNpv++KxQ8DjPzDbNYdbYSN2p86VjBaJiAIM6dLrlQcD69v85A+ICssXJMCn7Jw2rZe1lg&#10;pt2dP+h2DIWIEPYZKjAh1JmUPjdk0Q9dTRy9i2sshiibQuoG7xFuK5kmyURaLDkuGKxpbSi/Hlur&#10;YDrajLvdYYI/7fbLlO31tJ9+fis16HdvcxCBuvAM/7e3WkGawu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kULEAAAA2wAAAA8AAAAAAAAAAAAAAAAAmAIAAGRycy9k&#10;b3ducmV2LnhtbFBLBQYAAAAABAAEAPUAAACJAwAAAAA=&#10;">
                <v:path arrowok="t" o:connecttype="custom" o:connectlocs="0,13949;20,13763;194,13687;348,13797;328,13983;319,13988;338,13801;193,13697;28,13769;9,13955;0,13949;9,13955;10,13945;156,14049;320,13977;319,13988;154,14059;9,13955" o:connectangles="0,0,0,0,0,0,0,0,0,0,0,0,0,0,0,0,0,0"/>
              </v:shape>
              <v:shape id="AutoShape 16" style="position:absolute;left:10822;top:13637;width:348;height:373;visibility:visible;mso-wrap-style:square;v-text-anchor:top" coordsize="348,373" o:spid="_x0000_s1041" fillcolor="#e94e45" stroked="f" path="m,262l20,76,193,,347,111,328,297r-10,4l338,115,192,11,28,82,8,268,,262xm8,268l9,258,155,363,319,291r-1,10l154,373,8,26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yusMA&#10;AADbAAAADwAAAGRycy9kb3ducmV2LnhtbESPQWsCMRSE74L/ITyhN81WQepqlCIoUgrWrfX83Dw3&#10;i5uXdZPq+u9NoeBxmJlvmNmitZW4UuNLxwpeBwkI4tzpkgsF++9V/w2ED8gaK8ek4E4eFvNuZ4ap&#10;djfe0TULhYgQ9ikqMCHUqZQ+N2TRD1xNHL2TayyGKJtC6gZvEW4rOUySsbRYclwwWNPSUH7Ofq2C&#10;Y73OJxfz6Q/74+HsvjL58bOVSr302vcpiEBteIb/2xutYDiCv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QyusMAAADbAAAADwAAAAAAAAAAAAAAAACYAgAAZHJzL2Rv&#10;d25yZXYueG1sUEsFBgAAAAAEAAQA9QAAAIgDAAAAAA==&#10;">
                <v:path arrowok="t" o:connecttype="custom" o:connectlocs="0,13899;20,13713;193,13637;347,13748;328,13934;318,13938;338,13752;192,13648;28,13719;8,13905;0,13899;8,13905;9,13895;155,14000;319,13928;318,13938;154,14010;8,13905" o:connectangles="0,0,0,0,0,0,0,0,0,0,0,0,0,0,0,0,0,0"/>
              </v:shape>
              <v:shape id="Picture 17" style="position:absolute;left:10132;top:15165;width:691;height:718;visibility:visible;mso-wrap-style:square" o:spid="_x0000_s104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tSnDAAAA2wAAAA8AAABkcnMvZG93bnJldi54bWxEj09rAjEUxO8Fv0N4Qm816x+KrEYRi2CP&#10;pgp6e2yeu8HNy3YTdfvtG0HwOMzMb5j5snO1uFEbrGcFw0EGgrjwxnKpYP+z+ZiCCBHZYO2ZFPxR&#10;gOWi9zbH3Pg77+imYykShEOOCqoYm1zKUFTkMAx8Q5y8s28dxiTbUpoW7wnuajnKsk/p0HJaqLCh&#10;dUXFRV+dgrH++rWHaTa56u+jPYXThvRhqNR7v1vNQETq4iv8bG+NgtEEHl/S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1KcMAAADbAAAADwAAAAAAAAAAAAAAAACf&#10;AgAAZHJzL2Rvd25yZXYueG1sUEsFBgAAAAAEAAQA9wAAAI8DAAAAAA==&#10;">
                <v:imagedata o:title="" r:id="rId7"/>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50E7" w14:textId="77777777" w:rsidR="00FD1570" w:rsidRDefault="00FD1570" w:rsidP="006474DC">
      <w:r>
        <w:rPr>
          <w:lang w:val="it"/>
        </w:rPr>
        <w:separator/>
      </w:r>
    </w:p>
  </w:footnote>
  <w:footnote w:type="continuationSeparator" w:id="0">
    <w:p w14:paraId="528B845B" w14:textId="77777777" w:rsidR="00FD1570" w:rsidRDefault="00FD1570" w:rsidP="006474DC">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8E0" w14:textId="42711F2D" w:rsidR="006474DC" w:rsidRDefault="006474DC" w:rsidP="006474DC">
    <w:pPr>
      <w:pStyle w:val="Intestazione"/>
      <w:jc w:val="center"/>
    </w:pPr>
    <w:r>
      <w:rPr>
        <w:noProof/>
        <w:sz w:val="20"/>
        <w:lang w:val="it" w:eastAsia="it-IT"/>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F07"/>
    <w:multiLevelType w:val="hybridMultilevel"/>
    <w:tmpl w:val="9F16BF4E"/>
    <w:lvl w:ilvl="0" w:tplc="1ED414E8">
      <w:start w:val="1"/>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291CB0"/>
    <w:multiLevelType w:val="hybridMultilevel"/>
    <w:tmpl w:val="AD18E11E"/>
    <w:lvl w:ilvl="0" w:tplc="1ED414E8">
      <w:start w:val="5"/>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667F4"/>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E3715E2"/>
    <w:multiLevelType w:val="hybridMultilevel"/>
    <w:tmpl w:val="73BA4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D236A"/>
    <w:multiLevelType w:val="hybridMultilevel"/>
    <w:tmpl w:val="8D36F81E"/>
    <w:lvl w:ilvl="0" w:tplc="04100019">
      <w:start w:val="1"/>
      <w:numFmt w:val="lowerLetter"/>
      <w:lvlText w:val="%1."/>
      <w:lvlJc w:val="left"/>
      <w:pPr>
        <w:ind w:left="2160" w:hanging="360"/>
      </w:pPr>
    </w:lvl>
    <w:lvl w:ilvl="1" w:tplc="04100019">
      <w:start w:val="1"/>
      <w:numFmt w:val="lowerLetter"/>
      <w:lvlText w:val="%2."/>
      <w:lvlJc w:val="left"/>
      <w:pPr>
        <w:ind w:left="1069"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15:restartNumberingAfterBreak="0">
    <w:nsid w:val="2ED2757F"/>
    <w:multiLevelType w:val="multilevel"/>
    <w:tmpl w:val="F1B06E54"/>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F1210BC"/>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BFF0088"/>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63906A7D"/>
    <w:multiLevelType w:val="hybridMultilevel"/>
    <w:tmpl w:val="D7C2AE20"/>
    <w:lvl w:ilvl="0" w:tplc="95E262F6">
      <w:start w:val="1"/>
      <w:numFmt w:val="decimal"/>
      <w:lvlText w:val="%1."/>
      <w:lvlJc w:val="left"/>
      <w:pPr>
        <w:ind w:left="644"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EB553A1"/>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78329B5"/>
    <w:multiLevelType w:val="hybridMultilevel"/>
    <w:tmpl w:val="9940B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2302418">
    <w:abstractNumId w:val="5"/>
  </w:num>
  <w:num w:numId="2" w16cid:durableId="1331253362">
    <w:abstractNumId w:val="3"/>
  </w:num>
  <w:num w:numId="3" w16cid:durableId="2020423945">
    <w:abstractNumId w:val="10"/>
  </w:num>
  <w:num w:numId="4" w16cid:durableId="956251460">
    <w:abstractNumId w:val="7"/>
  </w:num>
  <w:num w:numId="5" w16cid:durableId="1069310231">
    <w:abstractNumId w:val="2"/>
  </w:num>
  <w:num w:numId="6" w16cid:durableId="189299958">
    <w:abstractNumId w:val="6"/>
  </w:num>
  <w:num w:numId="7" w16cid:durableId="2140028715">
    <w:abstractNumId w:val="9"/>
  </w:num>
  <w:num w:numId="8" w16cid:durableId="1949971299">
    <w:abstractNumId w:val="0"/>
  </w:num>
  <w:num w:numId="9" w16cid:durableId="792409173">
    <w:abstractNumId w:val="1"/>
  </w:num>
  <w:num w:numId="10" w16cid:durableId="843670402">
    <w:abstractNumId w:val="8"/>
  </w:num>
  <w:num w:numId="11" w16cid:durableId="1566642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0F4E"/>
    <w:rsid w:val="00022C0E"/>
    <w:rsid w:val="00047999"/>
    <w:rsid w:val="001E0366"/>
    <w:rsid w:val="001F708D"/>
    <w:rsid w:val="00207BBC"/>
    <w:rsid w:val="00233C35"/>
    <w:rsid w:val="00306EEF"/>
    <w:rsid w:val="00340E31"/>
    <w:rsid w:val="00403F2B"/>
    <w:rsid w:val="00441998"/>
    <w:rsid w:val="00557617"/>
    <w:rsid w:val="00585DD7"/>
    <w:rsid w:val="005A27AD"/>
    <w:rsid w:val="005A36CD"/>
    <w:rsid w:val="005D51AA"/>
    <w:rsid w:val="00622872"/>
    <w:rsid w:val="006474DC"/>
    <w:rsid w:val="00860BDC"/>
    <w:rsid w:val="009629EB"/>
    <w:rsid w:val="00B71CA5"/>
    <w:rsid w:val="00C10BBE"/>
    <w:rsid w:val="00C23AD7"/>
    <w:rsid w:val="00CD70B2"/>
    <w:rsid w:val="00D20F4E"/>
    <w:rsid w:val="00D314C6"/>
    <w:rsid w:val="00DA032D"/>
    <w:rsid w:val="00E80968"/>
    <w:rsid w:val="00F001A8"/>
    <w:rsid w:val="00F1002E"/>
    <w:rsid w:val="00F40BAA"/>
    <w:rsid w:val="00FD1570"/>
    <w:rsid w:val="00FD419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74DC"/>
    <w:pPr>
      <w:tabs>
        <w:tab w:val="center" w:pos="4252"/>
        <w:tab w:val="right" w:pos="8504"/>
      </w:tabs>
    </w:pPr>
  </w:style>
  <w:style w:type="character" w:customStyle="1" w:styleId="IntestazioneCarattere">
    <w:name w:val="Intestazione Carattere"/>
    <w:basedOn w:val="Carpredefinitoparagrafo"/>
    <w:link w:val="Intestazione"/>
    <w:uiPriority w:val="99"/>
    <w:rsid w:val="006474DC"/>
    <w:rPr>
      <w:rFonts w:ascii="Arial MT" w:eastAsia="Arial MT" w:hAnsi="Arial MT" w:cs="Arial MT"/>
    </w:rPr>
  </w:style>
  <w:style w:type="paragraph" w:styleId="Pidipagina">
    <w:name w:val="footer"/>
    <w:basedOn w:val="Normale"/>
    <w:link w:val="PidipaginaCarattere"/>
    <w:uiPriority w:val="99"/>
    <w:unhideWhenUsed/>
    <w:rsid w:val="006474DC"/>
    <w:pPr>
      <w:tabs>
        <w:tab w:val="center" w:pos="4252"/>
        <w:tab w:val="right" w:pos="8504"/>
      </w:tabs>
    </w:pPr>
  </w:style>
  <w:style w:type="character" w:customStyle="1" w:styleId="PidipaginaCarattere">
    <w:name w:val="Piè di pagina Carattere"/>
    <w:basedOn w:val="Carpredefinitoparagrafo"/>
    <w:link w:val="Pidipagina"/>
    <w:uiPriority w:val="99"/>
    <w:rsid w:val="006474DC"/>
    <w:rPr>
      <w:rFonts w:ascii="Arial MT" w:eastAsia="Arial MT" w:hAnsi="Arial MT" w:cs="Arial MT"/>
    </w:rPr>
  </w:style>
  <w:style w:type="table" w:styleId="Grigliatabella">
    <w:name w:val="Table Grid"/>
    <w:basedOn w:val="Tabellanormale"/>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A36CD"/>
    <w:rPr>
      <w:color w:val="0000FF" w:themeColor="hyperlink"/>
      <w:u w:val="single"/>
    </w:rPr>
  </w:style>
  <w:style w:type="character" w:customStyle="1" w:styleId="Menzionenonrisolta1">
    <w:name w:val="Menzione non risolta1"/>
    <w:basedOn w:val="Carpredefinitoparagrafo"/>
    <w:uiPriority w:val="99"/>
    <w:semiHidden/>
    <w:unhideWhenUsed/>
    <w:rsid w:val="005A36CD"/>
    <w:rPr>
      <w:color w:val="605E5C"/>
      <w:shd w:val="clear" w:color="auto" w:fill="E1DFDD"/>
    </w:rPr>
  </w:style>
  <w:style w:type="character" w:styleId="Collegamentovisitato">
    <w:name w:val="FollowedHyperlink"/>
    <w:basedOn w:val="Carpredefinitoparagrafo"/>
    <w:uiPriority w:val="99"/>
    <w:semiHidden/>
    <w:unhideWhenUsed/>
    <w:rsid w:val="00F1002E"/>
    <w:rPr>
      <w:color w:val="800080" w:themeColor="followedHyperlink"/>
      <w:u w:val="single"/>
    </w:rPr>
  </w:style>
  <w:style w:type="character" w:styleId="Testosegnaposto">
    <w:name w:val="Placeholder Text"/>
    <w:basedOn w:val="Carpredefinitoparagrafo"/>
    <w:uiPriority w:val="99"/>
    <w:semiHidden/>
    <w:rsid w:val="001F708D"/>
    <w:rPr>
      <w:color w:val="808080"/>
    </w:rPr>
  </w:style>
  <w:style w:type="character" w:styleId="Menzionenonrisolta">
    <w:name w:val="Unresolved Mention"/>
    <w:basedOn w:val="Carpredefinitoparagrafo"/>
    <w:uiPriority w:val="99"/>
    <w:semiHidden/>
    <w:unhideWhenUsed/>
    <w:rsid w:val="00B71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79610">
      <w:bodyDiv w:val="1"/>
      <w:marLeft w:val="0"/>
      <w:marRight w:val="0"/>
      <w:marTop w:val="0"/>
      <w:marBottom w:val="0"/>
      <w:divBdr>
        <w:top w:val="none" w:sz="0" w:space="0" w:color="auto"/>
        <w:left w:val="none" w:sz="0" w:space="0" w:color="auto"/>
        <w:bottom w:val="none" w:sz="0" w:space="0" w:color="auto"/>
        <w:right w:val="none" w:sz="0" w:space="0" w:color="auto"/>
      </w:divBdr>
    </w:div>
    <w:div w:id="1055811367">
      <w:bodyDiv w:val="1"/>
      <w:marLeft w:val="0"/>
      <w:marRight w:val="0"/>
      <w:marTop w:val="0"/>
      <w:marBottom w:val="0"/>
      <w:divBdr>
        <w:top w:val="none" w:sz="0" w:space="0" w:color="auto"/>
        <w:left w:val="none" w:sz="0" w:space="0" w:color="auto"/>
        <w:bottom w:val="none" w:sz="0" w:space="0" w:color="auto"/>
        <w:right w:val="none" w:sz="0" w:space="0" w:color="auto"/>
      </w:divBdr>
    </w:div>
    <w:div w:id="1846477292">
      <w:bodyDiv w:val="1"/>
      <w:marLeft w:val="0"/>
      <w:marRight w:val="0"/>
      <w:marTop w:val="0"/>
      <w:marBottom w:val="0"/>
      <w:divBdr>
        <w:top w:val="none" w:sz="0" w:space="0" w:color="auto"/>
        <w:left w:val="none" w:sz="0" w:space="0" w:color="auto"/>
        <w:bottom w:val="none" w:sz="0" w:space="0" w:color="auto"/>
        <w:right w:val="none" w:sz="0" w:space="0" w:color="auto"/>
      </w:divBdr>
    </w:div>
    <w:div w:id="200234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ceans-and-fisheries.ec.europa.eu/funding/european-maritime-and-fisheries-fund-emff_en" TargetMode="External"/><Relationship Id="rId18" Type="http://schemas.openxmlformats.org/officeDocument/2006/relationships/hyperlink" Target="https://www.cubefunder.com/business-loans-for-wom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ngle-market-economy.ec.europa.eu/smes/supporting-entrepreneurship/women-entrepreneurs_en" TargetMode="External"/><Relationship Id="rId7" Type="http://schemas.openxmlformats.org/officeDocument/2006/relationships/image" Target="media/image1.png"/><Relationship Id="rId12" Type="http://schemas.openxmlformats.org/officeDocument/2006/relationships/hyperlink" Target="https://agriculture.ec.europa.eu/common-agricultural-policy/rural-development_en" TargetMode="External"/><Relationship Id="rId17" Type="http://schemas.openxmlformats.org/officeDocument/2006/relationships/hyperlink" Target="https://philanthropyconnections.org/project/microcredits-for-womens-grou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ipe.org/blog/2021/03/18/the-role-of-microcredit-loans-in-womens-economic-empowerment/" TargetMode="External"/><Relationship Id="rId20" Type="http://schemas.openxmlformats.org/officeDocument/2006/relationships/hyperlink" Target="https://ec.europa.eu/info/funding-tenders/find-funding/funding-management-mode/2014-2020-european-structural-and-investment-funds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gional_policy/en/funding/cohesion-fun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vestopedia.com/terms/m/microcredit.asp" TargetMode="External"/><Relationship Id="rId23" Type="http://schemas.openxmlformats.org/officeDocument/2006/relationships/hyperlink" Target="https://www.consilium.europa.eu/en/infographics/ngeu-covid-19-recovery-package/" TargetMode="External"/><Relationship Id="rId10" Type="http://schemas.openxmlformats.org/officeDocument/2006/relationships/hyperlink" Target="https://ec.europa.eu/european-social-fund-plus/en" TargetMode="External"/><Relationship Id="rId19" Type="http://schemas.openxmlformats.org/officeDocument/2006/relationships/hyperlink" Target="https://corporatefinanceinstitute.com/resources/commercial-lending/private-money-loan/" TargetMode="External"/><Relationship Id="rId4" Type="http://schemas.openxmlformats.org/officeDocument/2006/relationships/webSettings" Target="webSettings.xml"/><Relationship Id="rId9" Type="http://schemas.openxmlformats.org/officeDocument/2006/relationships/hyperlink" Target="https://ec.europa.eu/regional_policy/en/funding/erdf/" TargetMode="External"/><Relationship Id="rId14" Type="http://schemas.openxmlformats.org/officeDocument/2006/relationships/hyperlink" Target="https://www.smallbusinessfunding.com/funding-options-women-owned-businesses/" TargetMode="External"/><Relationship Id="rId22" Type="http://schemas.openxmlformats.org/officeDocument/2006/relationships/hyperlink" Target="https://ec.europa.eu/regional_policy/en/fundin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4.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7.png"/><Relationship Id="rId5" Type="http://schemas.openxmlformats.org/officeDocument/2006/relationships/image" Target="media/image8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1857</Words>
  <Characters>10590</Characters>
  <Application>Microsoft Office Word</Application>
  <DocSecurity>0</DocSecurity>
  <Lines>88</Lines>
  <Paragraphs>24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s.natale@studenti.unimc.it</cp:lastModifiedBy>
  <cp:revision>4</cp:revision>
  <dcterms:created xsi:type="dcterms:W3CDTF">2022-06-09T12:25:00Z</dcterms:created>
  <dcterms:modified xsi:type="dcterms:W3CDTF">2022-12-13T08:50:00Z</dcterms:modified>
  <cp:category/>
</cp:coreProperties>
</file>